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A1" w:rsidRPr="009C3BD7" w:rsidRDefault="00627FCD" w:rsidP="00905F0F">
      <w:pPr>
        <w:jc w:val="center"/>
        <w:rPr>
          <w:rFonts w:ascii="Times New Roman" w:hAnsi="Times New Roman"/>
          <w:b/>
          <w:sz w:val="26"/>
          <w:szCs w:val="28"/>
          <w:lang w:val="nl-NL"/>
        </w:rPr>
      </w:pPr>
      <w:r w:rsidRPr="009C3BD7">
        <w:rPr>
          <w:rFonts w:ascii="Times New Roman" w:hAnsi="Times New Roman"/>
          <w:b/>
          <w:sz w:val="26"/>
          <w:szCs w:val="28"/>
          <w:lang w:val="nl-NL"/>
        </w:rPr>
        <w:t xml:space="preserve">DANH MỤC THỦ TỤC HÀNH CHÍNH </w:t>
      </w:r>
    </w:p>
    <w:p w:rsidR="008054E9" w:rsidRPr="009C3BD7" w:rsidRDefault="00905F0F" w:rsidP="00905F0F">
      <w:pPr>
        <w:jc w:val="center"/>
        <w:rPr>
          <w:rFonts w:ascii="Times New Roman" w:hAnsi="Times New Roman"/>
          <w:b/>
          <w:sz w:val="26"/>
          <w:szCs w:val="28"/>
          <w:lang w:val="nl-NL"/>
        </w:rPr>
      </w:pPr>
      <w:r w:rsidRPr="009C3BD7">
        <w:rPr>
          <w:rFonts w:ascii="Times New Roman" w:hAnsi="Times New Roman"/>
          <w:b/>
          <w:sz w:val="26"/>
          <w:szCs w:val="28"/>
          <w:lang w:val="nl-NL"/>
        </w:rPr>
        <w:t xml:space="preserve">LĨNH VỰC </w:t>
      </w:r>
      <w:r w:rsidR="000B2BD5" w:rsidRPr="009C3BD7">
        <w:rPr>
          <w:rFonts w:ascii="Times New Roman" w:hAnsi="Times New Roman"/>
          <w:b/>
          <w:sz w:val="26"/>
          <w:szCs w:val="28"/>
          <w:lang w:val="nl-NL"/>
        </w:rPr>
        <w:t>NỘI VỤ</w:t>
      </w:r>
    </w:p>
    <w:p w:rsidR="001208A1" w:rsidRPr="009C3BD7" w:rsidRDefault="00B44434" w:rsidP="007E7508">
      <w:pPr>
        <w:spacing w:before="120"/>
        <w:ind w:left="360"/>
        <w:rPr>
          <w:rFonts w:ascii="Times New Roman" w:hAnsi="Times New Roman"/>
          <w:b/>
          <w:sz w:val="26"/>
          <w:szCs w:val="28"/>
          <w:lang w:val="nl-NL"/>
        </w:rPr>
      </w:pPr>
      <w:r w:rsidRPr="009C3BD7">
        <w:rPr>
          <w:rFonts w:ascii="Times New Roman" w:hAnsi="Times New Roman"/>
          <w:b/>
          <w:sz w:val="26"/>
          <w:szCs w:val="28"/>
          <w:lang w:val="nl-NL"/>
        </w:rPr>
        <w:t xml:space="preserve">      </w:t>
      </w:r>
    </w:p>
    <w:tbl>
      <w:tblPr>
        <w:tblStyle w:val="TableGrid"/>
        <w:tblW w:w="10348" w:type="dxa"/>
        <w:tblInd w:w="-714" w:type="dxa"/>
        <w:tblLayout w:type="fixed"/>
        <w:tblLook w:val="04A0" w:firstRow="1" w:lastRow="0" w:firstColumn="1" w:lastColumn="0" w:noHBand="0" w:noVBand="1"/>
      </w:tblPr>
      <w:tblGrid>
        <w:gridCol w:w="851"/>
        <w:gridCol w:w="3119"/>
        <w:gridCol w:w="5244"/>
        <w:gridCol w:w="1134"/>
      </w:tblGrid>
      <w:tr w:rsidR="00ED663A" w:rsidRPr="009C3BD7" w:rsidTr="00882CE4">
        <w:trPr>
          <w:trHeight w:val="620"/>
        </w:trPr>
        <w:tc>
          <w:tcPr>
            <w:tcW w:w="851" w:type="dxa"/>
            <w:vAlign w:val="center"/>
          </w:tcPr>
          <w:p w:rsidR="00ED663A" w:rsidRPr="009C3BD7" w:rsidRDefault="00ED663A" w:rsidP="00D9472B">
            <w:pPr>
              <w:spacing w:before="120"/>
              <w:jc w:val="center"/>
              <w:rPr>
                <w:rFonts w:ascii="Times New Roman" w:hAnsi="Times New Roman"/>
                <w:b/>
                <w:sz w:val="26"/>
                <w:szCs w:val="28"/>
                <w:lang w:val="nl-NL"/>
              </w:rPr>
            </w:pPr>
            <w:r w:rsidRPr="009C3BD7">
              <w:rPr>
                <w:rFonts w:ascii="Times New Roman" w:hAnsi="Times New Roman"/>
                <w:b/>
                <w:sz w:val="26"/>
                <w:szCs w:val="28"/>
                <w:lang w:val="nl-NL"/>
              </w:rPr>
              <w:t>STT</w:t>
            </w:r>
          </w:p>
        </w:tc>
        <w:tc>
          <w:tcPr>
            <w:tcW w:w="3119" w:type="dxa"/>
            <w:vAlign w:val="center"/>
          </w:tcPr>
          <w:p w:rsidR="00ED663A" w:rsidRPr="009C3BD7" w:rsidRDefault="00ED663A" w:rsidP="0090604E">
            <w:pPr>
              <w:spacing w:before="120"/>
              <w:jc w:val="center"/>
              <w:rPr>
                <w:rFonts w:ascii="Times New Roman" w:hAnsi="Times New Roman"/>
                <w:b/>
                <w:sz w:val="26"/>
                <w:szCs w:val="28"/>
                <w:lang w:val="nl-NL"/>
              </w:rPr>
            </w:pPr>
            <w:r w:rsidRPr="009C3BD7">
              <w:rPr>
                <w:rFonts w:ascii="Times New Roman" w:hAnsi="Times New Roman"/>
                <w:b/>
                <w:sz w:val="26"/>
                <w:szCs w:val="28"/>
                <w:lang w:val="nl-NL"/>
              </w:rPr>
              <w:t>Mã thủ tục</w:t>
            </w:r>
          </w:p>
        </w:tc>
        <w:tc>
          <w:tcPr>
            <w:tcW w:w="5244" w:type="dxa"/>
            <w:vAlign w:val="center"/>
          </w:tcPr>
          <w:p w:rsidR="00ED663A" w:rsidRPr="009C3BD7" w:rsidRDefault="00ED663A" w:rsidP="007B3371">
            <w:pPr>
              <w:spacing w:before="120"/>
              <w:jc w:val="center"/>
              <w:rPr>
                <w:rFonts w:ascii="Times New Roman" w:hAnsi="Times New Roman"/>
                <w:b/>
                <w:sz w:val="26"/>
                <w:szCs w:val="28"/>
                <w:lang w:val="nl-NL"/>
              </w:rPr>
            </w:pPr>
            <w:r w:rsidRPr="009C3BD7">
              <w:rPr>
                <w:rFonts w:ascii="Times New Roman" w:hAnsi="Times New Roman"/>
                <w:b/>
                <w:sz w:val="26"/>
                <w:szCs w:val="28"/>
                <w:lang w:val="nl-NL"/>
              </w:rPr>
              <w:t>Tên thủ</w:t>
            </w:r>
            <w:bookmarkStart w:id="0" w:name="_GoBack"/>
            <w:bookmarkEnd w:id="0"/>
            <w:r w:rsidRPr="009C3BD7">
              <w:rPr>
                <w:rFonts w:ascii="Times New Roman" w:hAnsi="Times New Roman"/>
                <w:b/>
                <w:sz w:val="26"/>
                <w:szCs w:val="28"/>
                <w:lang w:val="nl-NL"/>
              </w:rPr>
              <w:t xml:space="preserve"> tục</w:t>
            </w:r>
          </w:p>
        </w:tc>
        <w:tc>
          <w:tcPr>
            <w:tcW w:w="1134" w:type="dxa"/>
            <w:vAlign w:val="center"/>
          </w:tcPr>
          <w:p w:rsidR="00ED663A" w:rsidRPr="009C3BD7" w:rsidRDefault="0088458A" w:rsidP="0088458A">
            <w:pPr>
              <w:spacing w:before="120"/>
              <w:jc w:val="center"/>
              <w:rPr>
                <w:rFonts w:ascii="Times New Roman" w:hAnsi="Times New Roman"/>
                <w:b/>
                <w:sz w:val="26"/>
                <w:szCs w:val="28"/>
                <w:lang w:val="nl-NL"/>
              </w:rPr>
            </w:pPr>
            <w:r w:rsidRPr="009C3BD7">
              <w:rPr>
                <w:rFonts w:ascii="Times New Roman" w:hAnsi="Times New Roman"/>
                <w:b/>
                <w:sz w:val="26"/>
                <w:szCs w:val="28"/>
                <w:lang w:val="nl-NL"/>
              </w:rPr>
              <w:t>Số trang</w:t>
            </w:r>
          </w:p>
        </w:tc>
      </w:tr>
      <w:tr w:rsidR="0068420D" w:rsidRPr="009C3BD7" w:rsidTr="00882CE4">
        <w:trPr>
          <w:trHeight w:val="620"/>
        </w:trPr>
        <w:tc>
          <w:tcPr>
            <w:tcW w:w="851" w:type="dxa"/>
            <w:vAlign w:val="center"/>
          </w:tcPr>
          <w:p w:rsidR="0068420D" w:rsidRPr="009C3BD7" w:rsidRDefault="00D93B09" w:rsidP="00D9472B">
            <w:pPr>
              <w:spacing w:before="120"/>
              <w:jc w:val="center"/>
              <w:rPr>
                <w:rFonts w:ascii="Times New Roman" w:hAnsi="Times New Roman"/>
                <w:b/>
                <w:sz w:val="26"/>
                <w:szCs w:val="28"/>
                <w:lang w:val="nl-NL"/>
              </w:rPr>
            </w:pPr>
            <w:r w:rsidRPr="009C3BD7">
              <w:rPr>
                <w:rFonts w:ascii="Times New Roman" w:hAnsi="Times New Roman"/>
                <w:b/>
                <w:sz w:val="26"/>
                <w:szCs w:val="28"/>
                <w:lang w:val="nl-NL"/>
              </w:rPr>
              <w:t>I</w:t>
            </w:r>
          </w:p>
        </w:tc>
        <w:tc>
          <w:tcPr>
            <w:tcW w:w="3119" w:type="dxa"/>
            <w:vAlign w:val="center"/>
          </w:tcPr>
          <w:p w:rsidR="0068420D" w:rsidRPr="009C3BD7" w:rsidRDefault="0068420D" w:rsidP="0090604E">
            <w:pPr>
              <w:spacing w:before="120"/>
              <w:jc w:val="center"/>
              <w:rPr>
                <w:rFonts w:ascii="Times New Roman" w:hAnsi="Times New Roman"/>
                <w:b/>
                <w:sz w:val="26"/>
                <w:szCs w:val="28"/>
                <w:lang w:val="nl-NL"/>
              </w:rPr>
            </w:pPr>
          </w:p>
        </w:tc>
        <w:tc>
          <w:tcPr>
            <w:tcW w:w="5244" w:type="dxa"/>
            <w:vAlign w:val="center"/>
          </w:tcPr>
          <w:p w:rsidR="0068420D" w:rsidRPr="009C3BD7" w:rsidRDefault="0068420D" w:rsidP="007B3371">
            <w:pPr>
              <w:spacing w:before="120"/>
              <w:jc w:val="center"/>
              <w:rPr>
                <w:rFonts w:ascii="Times New Roman" w:hAnsi="Times New Roman"/>
                <w:b/>
                <w:sz w:val="26"/>
                <w:szCs w:val="28"/>
                <w:lang w:val="nl-NL"/>
              </w:rPr>
            </w:pPr>
            <w:r w:rsidRPr="009C3BD7">
              <w:rPr>
                <w:rFonts w:ascii="Times New Roman" w:hAnsi="Times New Roman"/>
                <w:b/>
                <w:sz w:val="26"/>
                <w:szCs w:val="28"/>
                <w:lang w:val="nl-NL"/>
              </w:rPr>
              <w:t>Thi đua khen thưởng</w:t>
            </w:r>
          </w:p>
        </w:tc>
        <w:tc>
          <w:tcPr>
            <w:tcW w:w="1134" w:type="dxa"/>
            <w:vAlign w:val="center"/>
          </w:tcPr>
          <w:p w:rsidR="0068420D" w:rsidRPr="009C3BD7" w:rsidRDefault="0068420D" w:rsidP="0088458A">
            <w:pPr>
              <w:spacing w:before="120"/>
              <w:jc w:val="center"/>
              <w:rPr>
                <w:rFonts w:ascii="Times New Roman" w:hAnsi="Times New Roman"/>
                <w:b/>
                <w:sz w:val="26"/>
                <w:szCs w:val="28"/>
                <w:lang w:val="nl-NL"/>
              </w:rPr>
            </w:pPr>
          </w:p>
        </w:tc>
      </w:tr>
      <w:tr w:rsidR="00A52182" w:rsidRPr="009C3BD7" w:rsidTr="00882CE4">
        <w:trPr>
          <w:trHeight w:val="620"/>
        </w:trPr>
        <w:tc>
          <w:tcPr>
            <w:tcW w:w="851" w:type="dxa"/>
            <w:vAlign w:val="center"/>
          </w:tcPr>
          <w:p w:rsidR="00A52182" w:rsidRPr="009C3BD7" w:rsidRDefault="00A52182" w:rsidP="00A52182">
            <w:pPr>
              <w:spacing w:before="120"/>
              <w:jc w:val="center"/>
              <w:rPr>
                <w:rFonts w:ascii="Times New Roman" w:hAnsi="Times New Roman"/>
                <w:sz w:val="26"/>
                <w:szCs w:val="28"/>
                <w:lang w:val="nl-NL"/>
              </w:rPr>
            </w:pPr>
            <w:r w:rsidRPr="009C3BD7">
              <w:rPr>
                <w:rFonts w:ascii="Times New Roman" w:hAnsi="Times New Roman"/>
                <w:sz w:val="26"/>
                <w:szCs w:val="28"/>
                <w:lang w:val="nl-NL"/>
              </w:rPr>
              <w:t>1</w:t>
            </w:r>
          </w:p>
        </w:tc>
        <w:tc>
          <w:tcPr>
            <w:tcW w:w="3119" w:type="dxa"/>
            <w:vAlign w:val="center"/>
          </w:tcPr>
          <w:p w:rsidR="00A52182" w:rsidRPr="009C3BD7" w:rsidRDefault="00100C40" w:rsidP="00A52182">
            <w:pPr>
              <w:jc w:val="center"/>
              <w:rPr>
                <w:rFonts w:ascii="Times New Roman" w:hAnsi="Times New Roman"/>
                <w:b/>
                <w:sz w:val="26"/>
                <w:szCs w:val="28"/>
                <w:lang w:val="nl-NL"/>
              </w:rPr>
            </w:pPr>
            <w:r w:rsidRPr="009C3BD7">
              <w:rPr>
                <w:rFonts w:ascii="Times New Roman" w:hAnsi="Times New Roman"/>
                <w:sz w:val="26"/>
                <w:szCs w:val="28"/>
              </w:rPr>
              <w:t>1.012373.H55</w:t>
            </w:r>
          </w:p>
        </w:tc>
        <w:tc>
          <w:tcPr>
            <w:tcW w:w="5244" w:type="dxa"/>
            <w:vAlign w:val="center"/>
          </w:tcPr>
          <w:p w:rsidR="00A52182" w:rsidRPr="009C3BD7" w:rsidRDefault="00A52182" w:rsidP="00A52182">
            <w:pPr>
              <w:pStyle w:val="Heading1"/>
              <w:shd w:val="clear" w:color="auto" w:fill="FFFFFF"/>
              <w:jc w:val="both"/>
              <w:outlineLvl w:val="0"/>
              <w:rPr>
                <w:rFonts w:ascii="Times New Roman" w:hAnsi="Times New Roman"/>
                <w:b w:val="0"/>
                <w:sz w:val="26"/>
                <w:szCs w:val="28"/>
              </w:rPr>
            </w:pPr>
            <w:r w:rsidRPr="009C3BD7">
              <w:rPr>
                <w:rFonts w:ascii="Times New Roman" w:hAnsi="Times New Roman"/>
                <w:b w:val="0"/>
                <w:bCs/>
                <w:sz w:val="26"/>
                <w:szCs w:val="28"/>
              </w:rPr>
              <w:t>Thủ tục tặng Giấy khen của Chủ tịch UBND cấp xã theo công trạng</w:t>
            </w:r>
          </w:p>
        </w:tc>
        <w:tc>
          <w:tcPr>
            <w:tcW w:w="1134" w:type="dxa"/>
            <w:vAlign w:val="center"/>
          </w:tcPr>
          <w:p w:rsidR="00A52182" w:rsidRPr="009C3BD7" w:rsidRDefault="008B3575" w:rsidP="00A52182">
            <w:pPr>
              <w:jc w:val="center"/>
              <w:rPr>
                <w:rFonts w:ascii="Times New Roman" w:hAnsi="Times New Roman"/>
                <w:sz w:val="26"/>
                <w:szCs w:val="28"/>
                <w:lang w:val="nl-NL"/>
              </w:rPr>
            </w:pPr>
            <w:r w:rsidRPr="009C3BD7">
              <w:rPr>
                <w:rFonts w:ascii="Times New Roman" w:hAnsi="Times New Roman"/>
                <w:sz w:val="26"/>
                <w:szCs w:val="28"/>
                <w:lang w:val="nl-NL"/>
              </w:rPr>
              <w:t>2-3</w:t>
            </w:r>
          </w:p>
        </w:tc>
      </w:tr>
      <w:tr w:rsidR="00A52182" w:rsidRPr="009C3BD7" w:rsidTr="00882CE4">
        <w:trPr>
          <w:trHeight w:val="620"/>
        </w:trPr>
        <w:tc>
          <w:tcPr>
            <w:tcW w:w="851" w:type="dxa"/>
            <w:vAlign w:val="center"/>
          </w:tcPr>
          <w:p w:rsidR="00A52182" w:rsidRPr="009C3BD7" w:rsidRDefault="00A52182" w:rsidP="00A52182">
            <w:pPr>
              <w:spacing w:before="120"/>
              <w:jc w:val="center"/>
              <w:rPr>
                <w:rFonts w:ascii="Times New Roman" w:hAnsi="Times New Roman"/>
                <w:sz w:val="26"/>
                <w:szCs w:val="28"/>
                <w:lang w:val="nl-NL"/>
              </w:rPr>
            </w:pPr>
            <w:r w:rsidRPr="009C3BD7">
              <w:rPr>
                <w:rFonts w:ascii="Times New Roman" w:hAnsi="Times New Roman"/>
                <w:sz w:val="26"/>
                <w:szCs w:val="28"/>
                <w:lang w:val="nl-NL"/>
              </w:rPr>
              <w:t>2</w:t>
            </w:r>
          </w:p>
        </w:tc>
        <w:tc>
          <w:tcPr>
            <w:tcW w:w="3119" w:type="dxa"/>
            <w:vAlign w:val="center"/>
          </w:tcPr>
          <w:p w:rsidR="00A52182" w:rsidRPr="009C3BD7" w:rsidRDefault="00704CDD" w:rsidP="00A52182">
            <w:pPr>
              <w:jc w:val="center"/>
              <w:rPr>
                <w:rFonts w:ascii="Times New Roman" w:hAnsi="Times New Roman"/>
                <w:sz w:val="26"/>
                <w:szCs w:val="28"/>
                <w:shd w:val="clear" w:color="auto" w:fill="FFFFFF"/>
              </w:rPr>
            </w:pPr>
            <w:r w:rsidRPr="009C3BD7">
              <w:rPr>
                <w:rFonts w:ascii="Times New Roman" w:hAnsi="Times New Roman"/>
                <w:sz w:val="26"/>
                <w:szCs w:val="28"/>
              </w:rPr>
              <w:t>1.012374.H55</w:t>
            </w:r>
          </w:p>
        </w:tc>
        <w:tc>
          <w:tcPr>
            <w:tcW w:w="5244" w:type="dxa"/>
            <w:vAlign w:val="center"/>
          </w:tcPr>
          <w:p w:rsidR="00A52182" w:rsidRPr="009C3BD7" w:rsidRDefault="00A52182" w:rsidP="00A52182">
            <w:pPr>
              <w:pStyle w:val="Heading1"/>
              <w:shd w:val="clear" w:color="auto" w:fill="FFFFFF"/>
              <w:jc w:val="both"/>
              <w:outlineLvl w:val="0"/>
              <w:rPr>
                <w:rFonts w:ascii="Times New Roman" w:hAnsi="Times New Roman"/>
                <w:b w:val="0"/>
                <w:bCs/>
                <w:sz w:val="26"/>
                <w:szCs w:val="28"/>
              </w:rPr>
            </w:pPr>
            <w:r w:rsidRPr="009C3BD7">
              <w:rPr>
                <w:rFonts w:ascii="Times New Roman" w:hAnsi="Times New Roman"/>
                <w:b w:val="0"/>
                <w:sz w:val="26"/>
                <w:szCs w:val="28"/>
                <w:shd w:val="clear" w:color="auto" w:fill="FFFFFF"/>
              </w:rPr>
              <w:t>Thủ tục tặng Giấy khen của Chủ tịch UBND cấp xã về thành tích thi đua theo chuyên đề</w:t>
            </w:r>
          </w:p>
        </w:tc>
        <w:tc>
          <w:tcPr>
            <w:tcW w:w="1134" w:type="dxa"/>
            <w:vAlign w:val="center"/>
          </w:tcPr>
          <w:p w:rsidR="00A52182" w:rsidRPr="009C3BD7" w:rsidRDefault="008B3575" w:rsidP="008B3575">
            <w:pPr>
              <w:jc w:val="center"/>
              <w:rPr>
                <w:rFonts w:ascii="Times New Roman" w:hAnsi="Times New Roman"/>
                <w:sz w:val="26"/>
                <w:szCs w:val="28"/>
                <w:lang w:val="nl-NL"/>
              </w:rPr>
            </w:pPr>
            <w:r w:rsidRPr="009C3BD7">
              <w:rPr>
                <w:rFonts w:ascii="Times New Roman" w:hAnsi="Times New Roman"/>
                <w:sz w:val="26"/>
                <w:szCs w:val="28"/>
                <w:lang w:val="nl-NL"/>
              </w:rPr>
              <w:t>4-5</w:t>
            </w:r>
          </w:p>
        </w:tc>
      </w:tr>
      <w:tr w:rsidR="00A52182" w:rsidRPr="009C3BD7" w:rsidTr="00882CE4">
        <w:trPr>
          <w:trHeight w:val="620"/>
        </w:trPr>
        <w:tc>
          <w:tcPr>
            <w:tcW w:w="851" w:type="dxa"/>
            <w:vAlign w:val="center"/>
          </w:tcPr>
          <w:p w:rsidR="00A52182" w:rsidRPr="009C3BD7" w:rsidRDefault="00A52182" w:rsidP="00A52182">
            <w:pPr>
              <w:spacing w:before="120"/>
              <w:jc w:val="center"/>
              <w:rPr>
                <w:rFonts w:ascii="Times New Roman" w:hAnsi="Times New Roman"/>
                <w:sz w:val="26"/>
                <w:szCs w:val="28"/>
                <w:lang w:val="nl-NL"/>
              </w:rPr>
            </w:pPr>
            <w:r w:rsidRPr="009C3BD7">
              <w:rPr>
                <w:rFonts w:ascii="Times New Roman" w:hAnsi="Times New Roman"/>
                <w:sz w:val="26"/>
                <w:szCs w:val="28"/>
                <w:lang w:val="nl-NL"/>
              </w:rPr>
              <w:t>3</w:t>
            </w:r>
          </w:p>
        </w:tc>
        <w:tc>
          <w:tcPr>
            <w:tcW w:w="3119" w:type="dxa"/>
            <w:vAlign w:val="center"/>
          </w:tcPr>
          <w:p w:rsidR="00A52182" w:rsidRPr="009C3BD7" w:rsidRDefault="00AA6A60" w:rsidP="00A52182">
            <w:pPr>
              <w:jc w:val="center"/>
              <w:rPr>
                <w:rFonts w:ascii="Times New Roman" w:hAnsi="Times New Roman"/>
                <w:sz w:val="26"/>
                <w:szCs w:val="28"/>
                <w:shd w:val="clear" w:color="auto" w:fill="FFFFFF"/>
              </w:rPr>
            </w:pPr>
            <w:r w:rsidRPr="009C3BD7">
              <w:rPr>
                <w:rFonts w:ascii="Times New Roman" w:hAnsi="Times New Roman"/>
                <w:color w:val="000000" w:themeColor="text1"/>
                <w:sz w:val="26"/>
                <w:szCs w:val="28"/>
                <w:shd w:val="clear" w:color="auto" w:fill="FFFFFF"/>
              </w:rPr>
              <w:t>1.012376.H55</w:t>
            </w:r>
          </w:p>
        </w:tc>
        <w:tc>
          <w:tcPr>
            <w:tcW w:w="5244" w:type="dxa"/>
            <w:vAlign w:val="center"/>
          </w:tcPr>
          <w:p w:rsidR="00A52182" w:rsidRPr="009C3BD7" w:rsidRDefault="00A52182" w:rsidP="00A52182">
            <w:pPr>
              <w:pStyle w:val="Heading1"/>
              <w:shd w:val="clear" w:color="auto" w:fill="FFFFFF"/>
              <w:jc w:val="both"/>
              <w:outlineLvl w:val="0"/>
              <w:rPr>
                <w:rFonts w:ascii="Times New Roman" w:hAnsi="Times New Roman"/>
                <w:b w:val="0"/>
                <w:sz w:val="26"/>
                <w:szCs w:val="28"/>
              </w:rPr>
            </w:pPr>
            <w:r w:rsidRPr="009C3BD7">
              <w:rPr>
                <w:rFonts w:ascii="Times New Roman" w:hAnsi="Times New Roman"/>
                <w:b w:val="0"/>
                <w:bCs/>
                <w:sz w:val="26"/>
                <w:szCs w:val="28"/>
              </w:rPr>
              <w:t>Thủ tục tặng Giấy khen của Chủ tịch UBND cấp xã về thành tích đột xuất</w:t>
            </w:r>
          </w:p>
        </w:tc>
        <w:tc>
          <w:tcPr>
            <w:tcW w:w="1134" w:type="dxa"/>
            <w:vAlign w:val="center"/>
          </w:tcPr>
          <w:p w:rsidR="00A52182" w:rsidRPr="009C3BD7" w:rsidRDefault="008B3575" w:rsidP="00A52182">
            <w:pPr>
              <w:jc w:val="center"/>
              <w:rPr>
                <w:rFonts w:ascii="Times New Roman" w:hAnsi="Times New Roman"/>
                <w:sz w:val="26"/>
                <w:szCs w:val="28"/>
                <w:lang w:val="nl-NL"/>
              </w:rPr>
            </w:pPr>
            <w:r w:rsidRPr="009C3BD7">
              <w:rPr>
                <w:rFonts w:ascii="Times New Roman" w:hAnsi="Times New Roman"/>
                <w:sz w:val="26"/>
                <w:szCs w:val="28"/>
                <w:lang w:val="nl-NL"/>
              </w:rPr>
              <w:t>6-7</w:t>
            </w:r>
          </w:p>
        </w:tc>
      </w:tr>
      <w:tr w:rsidR="00A52182" w:rsidRPr="009C3BD7" w:rsidTr="00882CE4">
        <w:trPr>
          <w:trHeight w:val="620"/>
        </w:trPr>
        <w:tc>
          <w:tcPr>
            <w:tcW w:w="851" w:type="dxa"/>
            <w:vAlign w:val="center"/>
          </w:tcPr>
          <w:p w:rsidR="00A52182" w:rsidRPr="009C3BD7" w:rsidRDefault="00A52182" w:rsidP="00A52182">
            <w:pPr>
              <w:spacing w:before="120"/>
              <w:jc w:val="center"/>
              <w:rPr>
                <w:rFonts w:ascii="Times New Roman" w:hAnsi="Times New Roman"/>
                <w:sz w:val="26"/>
                <w:szCs w:val="28"/>
                <w:lang w:val="nl-NL"/>
              </w:rPr>
            </w:pPr>
            <w:r w:rsidRPr="009C3BD7">
              <w:rPr>
                <w:rFonts w:ascii="Times New Roman" w:hAnsi="Times New Roman"/>
                <w:sz w:val="26"/>
                <w:szCs w:val="28"/>
                <w:lang w:val="nl-NL"/>
              </w:rPr>
              <w:t>4</w:t>
            </w:r>
          </w:p>
        </w:tc>
        <w:tc>
          <w:tcPr>
            <w:tcW w:w="3119" w:type="dxa"/>
            <w:vAlign w:val="center"/>
          </w:tcPr>
          <w:p w:rsidR="00A52182" w:rsidRPr="009C3BD7" w:rsidRDefault="00ED3EBC" w:rsidP="00A52182">
            <w:pPr>
              <w:jc w:val="center"/>
              <w:rPr>
                <w:rFonts w:ascii="Times New Roman" w:hAnsi="Times New Roman"/>
                <w:sz w:val="26"/>
                <w:szCs w:val="28"/>
                <w:shd w:val="clear" w:color="auto" w:fill="FFFFFF"/>
              </w:rPr>
            </w:pPr>
            <w:r w:rsidRPr="009C3BD7">
              <w:rPr>
                <w:rFonts w:ascii="Times New Roman" w:hAnsi="Times New Roman"/>
                <w:sz w:val="26"/>
                <w:szCs w:val="28"/>
              </w:rPr>
              <w:t>1.012378.H55</w:t>
            </w:r>
          </w:p>
        </w:tc>
        <w:tc>
          <w:tcPr>
            <w:tcW w:w="5244" w:type="dxa"/>
            <w:vAlign w:val="center"/>
          </w:tcPr>
          <w:p w:rsidR="00A52182" w:rsidRPr="009C3BD7" w:rsidRDefault="00A52182" w:rsidP="00A52182">
            <w:pPr>
              <w:pStyle w:val="Heading1"/>
              <w:shd w:val="clear" w:color="auto" w:fill="FFFFFF"/>
              <w:jc w:val="both"/>
              <w:outlineLvl w:val="0"/>
              <w:rPr>
                <w:rFonts w:ascii="Times New Roman" w:hAnsi="Times New Roman"/>
                <w:b w:val="0"/>
                <w:sz w:val="26"/>
                <w:szCs w:val="28"/>
              </w:rPr>
            </w:pPr>
            <w:r w:rsidRPr="009C3BD7">
              <w:rPr>
                <w:rFonts w:ascii="Times New Roman" w:hAnsi="Times New Roman"/>
                <w:b w:val="0"/>
                <w:bCs/>
                <w:sz w:val="26"/>
                <w:szCs w:val="28"/>
              </w:rPr>
              <w:t>Thủ tục tặng Giấy khen của Chủ tịch UBND cấp xã cho hộ gia đình</w:t>
            </w:r>
          </w:p>
        </w:tc>
        <w:tc>
          <w:tcPr>
            <w:tcW w:w="1134" w:type="dxa"/>
            <w:vAlign w:val="center"/>
          </w:tcPr>
          <w:p w:rsidR="00A52182" w:rsidRPr="009C3BD7" w:rsidRDefault="008B3575" w:rsidP="00A52182">
            <w:pPr>
              <w:jc w:val="center"/>
              <w:rPr>
                <w:rFonts w:ascii="Times New Roman" w:hAnsi="Times New Roman"/>
                <w:sz w:val="26"/>
                <w:szCs w:val="28"/>
                <w:lang w:val="nl-NL"/>
              </w:rPr>
            </w:pPr>
            <w:r w:rsidRPr="009C3BD7">
              <w:rPr>
                <w:rFonts w:ascii="Times New Roman" w:hAnsi="Times New Roman"/>
                <w:sz w:val="26"/>
                <w:szCs w:val="28"/>
                <w:lang w:val="nl-NL"/>
              </w:rPr>
              <w:t>8-9</w:t>
            </w:r>
          </w:p>
        </w:tc>
      </w:tr>
      <w:tr w:rsidR="00A52182" w:rsidRPr="009C3BD7" w:rsidTr="00882CE4">
        <w:trPr>
          <w:trHeight w:val="620"/>
        </w:trPr>
        <w:tc>
          <w:tcPr>
            <w:tcW w:w="851" w:type="dxa"/>
            <w:vAlign w:val="center"/>
          </w:tcPr>
          <w:p w:rsidR="00A52182" w:rsidRPr="009C3BD7" w:rsidRDefault="00A52182" w:rsidP="00A52182">
            <w:pPr>
              <w:spacing w:before="120"/>
              <w:jc w:val="center"/>
              <w:rPr>
                <w:rFonts w:ascii="Times New Roman" w:hAnsi="Times New Roman"/>
                <w:sz w:val="26"/>
                <w:szCs w:val="28"/>
                <w:lang w:val="nl-NL"/>
              </w:rPr>
            </w:pPr>
            <w:r w:rsidRPr="009C3BD7">
              <w:rPr>
                <w:rFonts w:ascii="Times New Roman" w:hAnsi="Times New Roman"/>
                <w:sz w:val="26"/>
                <w:szCs w:val="28"/>
                <w:lang w:val="nl-NL"/>
              </w:rPr>
              <w:t>5</w:t>
            </w:r>
          </w:p>
        </w:tc>
        <w:tc>
          <w:tcPr>
            <w:tcW w:w="3119" w:type="dxa"/>
            <w:vAlign w:val="center"/>
          </w:tcPr>
          <w:p w:rsidR="00A52182" w:rsidRPr="009C3BD7" w:rsidRDefault="00554DFF" w:rsidP="00A52182">
            <w:pPr>
              <w:jc w:val="center"/>
              <w:rPr>
                <w:rFonts w:ascii="Times New Roman" w:hAnsi="Times New Roman"/>
                <w:sz w:val="26"/>
                <w:szCs w:val="28"/>
                <w:shd w:val="clear" w:color="auto" w:fill="FFFFFF"/>
              </w:rPr>
            </w:pPr>
            <w:r w:rsidRPr="009C3BD7">
              <w:rPr>
                <w:rFonts w:ascii="Times New Roman" w:hAnsi="Times New Roman"/>
                <w:sz w:val="26"/>
                <w:szCs w:val="28"/>
              </w:rPr>
              <w:t>1.012379.H55</w:t>
            </w:r>
          </w:p>
        </w:tc>
        <w:tc>
          <w:tcPr>
            <w:tcW w:w="5244" w:type="dxa"/>
            <w:vAlign w:val="center"/>
          </w:tcPr>
          <w:p w:rsidR="00A52182" w:rsidRPr="009C3BD7" w:rsidRDefault="00A52182" w:rsidP="00A52182">
            <w:pPr>
              <w:pStyle w:val="Heading1"/>
              <w:shd w:val="clear" w:color="auto" w:fill="FFFFFF"/>
              <w:jc w:val="both"/>
              <w:outlineLvl w:val="0"/>
              <w:rPr>
                <w:rFonts w:ascii="Times New Roman" w:hAnsi="Times New Roman"/>
                <w:b w:val="0"/>
                <w:sz w:val="26"/>
                <w:szCs w:val="28"/>
              </w:rPr>
            </w:pPr>
            <w:r w:rsidRPr="009C3BD7">
              <w:rPr>
                <w:rFonts w:ascii="Times New Roman" w:hAnsi="Times New Roman"/>
                <w:b w:val="0"/>
                <w:bCs/>
                <w:sz w:val="26"/>
                <w:szCs w:val="28"/>
              </w:rPr>
              <w:t xml:space="preserve">Thủ tục tặng danh hiệu Lao động tiên tiến </w:t>
            </w:r>
          </w:p>
        </w:tc>
        <w:tc>
          <w:tcPr>
            <w:tcW w:w="1134" w:type="dxa"/>
            <w:vAlign w:val="center"/>
          </w:tcPr>
          <w:p w:rsidR="00A52182" w:rsidRPr="009C3BD7" w:rsidRDefault="008B3575" w:rsidP="00A52182">
            <w:pPr>
              <w:jc w:val="center"/>
              <w:rPr>
                <w:rFonts w:ascii="Times New Roman" w:hAnsi="Times New Roman"/>
                <w:sz w:val="26"/>
                <w:szCs w:val="28"/>
                <w:lang w:val="nl-NL"/>
              </w:rPr>
            </w:pPr>
            <w:r w:rsidRPr="009C3BD7">
              <w:rPr>
                <w:rFonts w:ascii="Times New Roman" w:hAnsi="Times New Roman"/>
                <w:sz w:val="26"/>
                <w:szCs w:val="28"/>
                <w:lang w:val="nl-NL"/>
              </w:rPr>
              <w:t>10-11</w:t>
            </w:r>
          </w:p>
        </w:tc>
      </w:tr>
      <w:tr w:rsidR="00A52182" w:rsidRPr="009C3BD7" w:rsidTr="00882CE4">
        <w:tc>
          <w:tcPr>
            <w:tcW w:w="851" w:type="dxa"/>
            <w:vAlign w:val="center"/>
          </w:tcPr>
          <w:p w:rsidR="00A52182" w:rsidRPr="009C3BD7" w:rsidRDefault="00A52182" w:rsidP="00A52182">
            <w:pPr>
              <w:spacing w:before="120"/>
              <w:jc w:val="center"/>
              <w:rPr>
                <w:rFonts w:ascii="Times New Roman" w:hAnsi="Times New Roman"/>
                <w:b/>
                <w:sz w:val="26"/>
                <w:szCs w:val="28"/>
                <w:lang w:val="nl-NL"/>
              </w:rPr>
            </w:pPr>
            <w:r w:rsidRPr="009C3BD7">
              <w:rPr>
                <w:rFonts w:ascii="Times New Roman" w:hAnsi="Times New Roman"/>
                <w:b/>
                <w:sz w:val="26"/>
                <w:szCs w:val="28"/>
                <w:lang w:val="nl-NL"/>
              </w:rPr>
              <w:t>II</w:t>
            </w:r>
          </w:p>
        </w:tc>
        <w:tc>
          <w:tcPr>
            <w:tcW w:w="3119" w:type="dxa"/>
            <w:vAlign w:val="center"/>
          </w:tcPr>
          <w:p w:rsidR="00A52182" w:rsidRPr="009C3BD7" w:rsidRDefault="00A52182" w:rsidP="00A52182">
            <w:pPr>
              <w:spacing w:before="120"/>
              <w:jc w:val="center"/>
              <w:rPr>
                <w:rFonts w:ascii="Times New Roman" w:hAnsi="Times New Roman"/>
                <w:b/>
                <w:sz w:val="26"/>
                <w:szCs w:val="28"/>
                <w:lang w:val="nl-NL"/>
              </w:rPr>
            </w:pPr>
          </w:p>
        </w:tc>
        <w:tc>
          <w:tcPr>
            <w:tcW w:w="5244" w:type="dxa"/>
            <w:vAlign w:val="center"/>
          </w:tcPr>
          <w:p w:rsidR="00A52182" w:rsidRPr="009C3BD7" w:rsidRDefault="00A52182" w:rsidP="00A52182">
            <w:pPr>
              <w:spacing w:before="120"/>
              <w:jc w:val="center"/>
              <w:rPr>
                <w:rFonts w:ascii="Times New Roman" w:hAnsi="Times New Roman"/>
                <w:b/>
                <w:sz w:val="26"/>
                <w:szCs w:val="28"/>
                <w:lang w:val="nl-NL"/>
              </w:rPr>
            </w:pPr>
            <w:r w:rsidRPr="009C3BD7">
              <w:rPr>
                <w:rFonts w:ascii="Times New Roman" w:hAnsi="Times New Roman"/>
                <w:b/>
                <w:sz w:val="26"/>
                <w:szCs w:val="28"/>
                <w:lang w:val="nl-NL"/>
              </w:rPr>
              <w:t>Tôn giáo, Tín ngưỡng</w:t>
            </w:r>
          </w:p>
        </w:tc>
        <w:tc>
          <w:tcPr>
            <w:tcW w:w="1134" w:type="dxa"/>
            <w:vAlign w:val="center"/>
          </w:tcPr>
          <w:p w:rsidR="00A52182" w:rsidRPr="009C3BD7" w:rsidRDefault="00A52182" w:rsidP="00A52182">
            <w:pPr>
              <w:spacing w:before="120"/>
              <w:jc w:val="center"/>
              <w:rPr>
                <w:rFonts w:ascii="Times New Roman" w:hAnsi="Times New Roman"/>
                <w:sz w:val="26"/>
                <w:szCs w:val="28"/>
                <w:lang w:val="nl-NL"/>
              </w:rPr>
            </w:pP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1</w:t>
            </w:r>
          </w:p>
        </w:tc>
        <w:tc>
          <w:tcPr>
            <w:tcW w:w="3119" w:type="dxa"/>
            <w:vAlign w:val="center"/>
          </w:tcPr>
          <w:p w:rsidR="00A52182" w:rsidRPr="009C3BD7" w:rsidRDefault="007642B6" w:rsidP="00A52182">
            <w:pPr>
              <w:spacing w:before="40" w:after="40"/>
              <w:jc w:val="center"/>
              <w:rPr>
                <w:rFonts w:ascii="Times New Roman" w:hAnsi="Times New Roman"/>
                <w:sz w:val="26"/>
                <w:szCs w:val="28"/>
                <w:shd w:val="clear" w:color="auto" w:fill="FFFFFF"/>
              </w:rPr>
            </w:pPr>
            <w:r w:rsidRPr="009C3BD7">
              <w:rPr>
                <w:rFonts w:ascii="Times New Roman" w:hAnsi="Times New Roman"/>
                <w:sz w:val="24"/>
              </w:rPr>
              <w:t>1.012580.H55</w:t>
            </w:r>
          </w:p>
        </w:tc>
        <w:tc>
          <w:tcPr>
            <w:tcW w:w="5244" w:type="dxa"/>
            <w:vAlign w:val="center"/>
          </w:tcPr>
          <w:p w:rsidR="00A52182" w:rsidRPr="009C3BD7" w:rsidRDefault="00A52182" w:rsidP="00057269">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w:t>
            </w:r>
            <w:r w:rsidR="00057269" w:rsidRPr="009C3BD7">
              <w:rPr>
                <w:rFonts w:ascii="Times New Roman" w:hAnsi="Times New Roman"/>
                <w:sz w:val="26"/>
                <w:szCs w:val="28"/>
                <w:shd w:val="clear" w:color="auto" w:fill="FFFFFF"/>
              </w:rPr>
              <w:t>thông báo về việc thay đổi địa điểm sinh hoạt tôn giáo tập trung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12-14</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2</w:t>
            </w:r>
          </w:p>
        </w:tc>
        <w:tc>
          <w:tcPr>
            <w:tcW w:w="3119" w:type="dxa"/>
            <w:vAlign w:val="center"/>
          </w:tcPr>
          <w:p w:rsidR="00A52182" w:rsidRPr="009C3BD7" w:rsidRDefault="004902F6" w:rsidP="00A52182">
            <w:pPr>
              <w:spacing w:before="40" w:after="40"/>
              <w:jc w:val="center"/>
              <w:rPr>
                <w:rFonts w:ascii="Times New Roman" w:hAnsi="Times New Roman"/>
                <w:sz w:val="26"/>
                <w:szCs w:val="28"/>
                <w:shd w:val="clear" w:color="auto" w:fill="FFFFFF"/>
              </w:rPr>
            </w:pPr>
            <w:r w:rsidRPr="009C3BD7">
              <w:rPr>
                <w:rFonts w:ascii="Times New Roman" w:hAnsi="Times New Roman"/>
                <w:sz w:val="24"/>
              </w:rPr>
              <w:t>1.012582.H55</w:t>
            </w:r>
          </w:p>
        </w:tc>
        <w:tc>
          <w:tcPr>
            <w:tcW w:w="5244" w:type="dxa"/>
            <w:vAlign w:val="center"/>
          </w:tcPr>
          <w:p w:rsidR="00A52182" w:rsidRPr="009C3BD7" w:rsidRDefault="00A52182" w:rsidP="00B153CD">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w:t>
            </w:r>
            <w:r w:rsidR="00B153CD" w:rsidRPr="009C3BD7">
              <w:rPr>
                <w:rFonts w:ascii="Times New Roman" w:hAnsi="Times New Roman"/>
                <w:sz w:val="26"/>
                <w:szCs w:val="28"/>
                <w:shd w:val="clear" w:color="auto" w:fill="FFFFFF"/>
              </w:rPr>
              <w:t>đề nghị thay đổi địa điểm sinh hoạt tôn giáo tập trung đến địa bàn xã khác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15-17</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3</w:t>
            </w:r>
          </w:p>
        </w:tc>
        <w:tc>
          <w:tcPr>
            <w:tcW w:w="3119" w:type="dxa"/>
            <w:vAlign w:val="center"/>
          </w:tcPr>
          <w:p w:rsidR="00A52182" w:rsidRPr="009C3BD7" w:rsidRDefault="004902F6" w:rsidP="00A52182">
            <w:pPr>
              <w:spacing w:before="40" w:after="40"/>
              <w:jc w:val="center"/>
              <w:rPr>
                <w:rFonts w:ascii="Times New Roman" w:hAnsi="Times New Roman"/>
                <w:sz w:val="26"/>
                <w:szCs w:val="28"/>
              </w:rPr>
            </w:pPr>
            <w:r w:rsidRPr="009C3BD7">
              <w:rPr>
                <w:rFonts w:ascii="Times New Roman" w:hAnsi="Times New Roman"/>
                <w:sz w:val="24"/>
              </w:rPr>
              <w:t>1.012579.H55</w:t>
            </w:r>
          </w:p>
        </w:tc>
        <w:tc>
          <w:tcPr>
            <w:tcW w:w="5244" w:type="dxa"/>
            <w:vAlign w:val="center"/>
          </w:tcPr>
          <w:p w:rsidR="00A52182" w:rsidRPr="009C3BD7" w:rsidRDefault="00086D23" w:rsidP="00A52182">
            <w:pPr>
              <w:spacing w:before="40" w:after="40"/>
              <w:rPr>
                <w:rFonts w:ascii="Times New Roman" w:hAnsi="Times New Roman"/>
                <w:sz w:val="26"/>
                <w:szCs w:val="28"/>
              </w:rPr>
            </w:pPr>
            <w:r w:rsidRPr="009C3BD7">
              <w:rPr>
                <w:rFonts w:ascii="Times New Roman" w:hAnsi="Times New Roman"/>
                <w:bCs/>
                <w:sz w:val="26"/>
                <w:szCs w:val="28"/>
              </w:rPr>
              <w:t>Thủ tục thông báo tổ chức quyên góp trong địa bàn một xã của cơ sở tín ngưỡng, tổ chức tôn giáo, tổ chức tôn giáo trực thuộc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18-20</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4</w:t>
            </w:r>
          </w:p>
        </w:tc>
        <w:tc>
          <w:tcPr>
            <w:tcW w:w="3119" w:type="dxa"/>
            <w:vAlign w:val="center"/>
          </w:tcPr>
          <w:p w:rsidR="00A52182" w:rsidRPr="009C3BD7" w:rsidRDefault="00036AEF" w:rsidP="00A52182">
            <w:pPr>
              <w:spacing w:before="40" w:after="40"/>
              <w:jc w:val="center"/>
              <w:rPr>
                <w:rFonts w:ascii="Times New Roman" w:hAnsi="Times New Roman"/>
                <w:sz w:val="26"/>
                <w:szCs w:val="28"/>
                <w:lang w:val="nl-NL"/>
              </w:rPr>
            </w:pPr>
            <w:r w:rsidRPr="009C3BD7">
              <w:rPr>
                <w:rFonts w:ascii="Times New Roman" w:hAnsi="Times New Roman"/>
                <w:sz w:val="24"/>
              </w:rPr>
              <w:t>1.012584.H55</w:t>
            </w:r>
          </w:p>
        </w:tc>
        <w:tc>
          <w:tcPr>
            <w:tcW w:w="5244" w:type="dxa"/>
            <w:vAlign w:val="center"/>
          </w:tcPr>
          <w:p w:rsidR="00A52182" w:rsidRPr="009C3BD7" w:rsidRDefault="00A52182" w:rsidP="00391971">
            <w:pPr>
              <w:pStyle w:val="Heading1"/>
              <w:shd w:val="clear" w:color="auto" w:fill="FFFFFF"/>
              <w:spacing w:before="40" w:after="40"/>
              <w:jc w:val="both"/>
              <w:outlineLvl w:val="0"/>
              <w:rPr>
                <w:rFonts w:ascii="Times New Roman" w:hAnsi="Times New Roman"/>
                <w:b w:val="0"/>
                <w:sz w:val="26"/>
                <w:szCs w:val="28"/>
              </w:rPr>
            </w:pPr>
            <w:r w:rsidRPr="009C3BD7">
              <w:rPr>
                <w:rFonts w:ascii="Times New Roman" w:hAnsi="Times New Roman"/>
                <w:b w:val="0"/>
                <w:bCs/>
                <w:sz w:val="26"/>
                <w:szCs w:val="28"/>
              </w:rPr>
              <w:t xml:space="preserve">Thủ tục </w:t>
            </w:r>
            <w:r w:rsidR="00391971" w:rsidRPr="009C3BD7">
              <w:rPr>
                <w:rFonts w:ascii="Times New Roman" w:hAnsi="Times New Roman"/>
                <w:b w:val="0"/>
                <w:bCs/>
                <w:sz w:val="26"/>
                <w:szCs w:val="28"/>
              </w:rPr>
              <w:t xml:space="preserve">đề nghị thay đổi địa điểm sinh hoạt tôn giáo </w:t>
            </w:r>
            <w:r w:rsidR="00961BCB" w:rsidRPr="009C3BD7">
              <w:rPr>
                <w:rFonts w:ascii="Times New Roman" w:hAnsi="Times New Roman"/>
                <w:b w:val="0"/>
                <w:bCs/>
                <w:sz w:val="26"/>
                <w:szCs w:val="28"/>
              </w:rPr>
              <w:t xml:space="preserve">tập trung trong địa bàn </w:t>
            </w:r>
            <w:r w:rsidR="0026714A">
              <w:rPr>
                <w:rFonts w:ascii="Times New Roman" w:hAnsi="Times New Roman"/>
                <w:b w:val="0"/>
                <w:bCs/>
                <w:sz w:val="26"/>
                <w:szCs w:val="28"/>
              </w:rPr>
              <w:t xml:space="preserve">một </w:t>
            </w:r>
            <w:r w:rsidR="00961BCB" w:rsidRPr="009C3BD7">
              <w:rPr>
                <w:rFonts w:ascii="Times New Roman" w:hAnsi="Times New Roman"/>
                <w:b w:val="0"/>
                <w:bCs/>
                <w:sz w:val="26"/>
                <w:szCs w:val="28"/>
              </w:rPr>
              <w:t>xã</w:t>
            </w:r>
            <w:r w:rsidR="0026714A">
              <w:rPr>
                <w:rFonts w:ascii="Times New Roman" w:hAnsi="Times New Roman"/>
                <w:b w:val="0"/>
                <w:bCs/>
                <w:sz w:val="26"/>
                <w:szCs w:val="28"/>
              </w:rPr>
              <w:t xml:space="preserve">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21-23</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5</w:t>
            </w:r>
          </w:p>
        </w:tc>
        <w:tc>
          <w:tcPr>
            <w:tcW w:w="3119" w:type="dxa"/>
            <w:vAlign w:val="center"/>
          </w:tcPr>
          <w:p w:rsidR="00A52182" w:rsidRPr="009C3BD7" w:rsidRDefault="00803D43" w:rsidP="00A52182">
            <w:pPr>
              <w:spacing w:before="40" w:after="40"/>
              <w:jc w:val="center"/>
              <w:rPr>
                <w:rFonts w:ascii="Times New Roman" w:hAnsi="Times New Roman"/>
                <w:sz w:val="26"/>
                <w:szCs w:val="28"/>
                <w:shd w:val="clear" w:color="auto" w:fill="FFFFFF"/>
              </w:rPr>
            </w:pPr>
            <w:r>
              <w:rPr>
                <w:rFonts w:ascii="Times New Roman" w:hAnsi="Times New Roman"/>
                <w:sz w:val="26"/>
              </w:rPr>
              <w:t>1.012585.H55</w:t>
            </w:r>
          </w:p>
        </w:tc>
        <w:tc>
          <w:tcPr>
            <w:tcW w:w="5244" w:type="dxa"/>
            <w:vAlign w:val="center"/>
          </w:tcPr>
          <w:p w:rsidR="00A52182" w:rsidRPr="009C3BD7" w:rsidRDefault="00A52182" w:rsidP="00803D43">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w:t>
            </w:r>
            <w:r w:rsidR="00803D43">
              <w:rPr>
                <w:rFonts w:ascii="Times New Roman" w:hAnsi="Times New Roman"/>
                <w:sz w:val="26"/>
                <w:szCs w:val="28"/>
                <w:shd w:val="clear" w:color="auto" w:fill="FFFFFF"/>
              </w:rPr>
              <w:t>đăng ký thay đổi người đại diện của nhóm sinh hoạt tôn giáo tập trung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24-26</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6</w:t>
            </w:r>
          </w:p>
        </w:tc>
        <w:tc>
          <w:tcPr>
            <w:tcW w:w="3119" w:type="dxa"/>
            <w:vAlign w:val="center"/>
          </w:tcPr>
          <w:p w:rsidR="00A52182" w:rsidRPr="009C3BD7" w:rsidRDefault="00792635" w:rsidP="00A52182">
            <w:pPr>
              <w:spacing w:before="40" w:after="40"/>
              <w:jc w:val="center"/>
              <w:rPr>
                <w:rFonts w:ascii="Times New Roman" w:hAnsi="Times New Roman"/>
                <w:sz w:val="26"/>
                <w:szCs w:val="28"/>
                <w:shd w:val="clear" w:color="auto" w:fill="FFFFFF"/>
              </w:rPr>
            </w:pPr>
            <w:r>
              <w:rPr>
                <w:rFonts w:ascii="Times New Roman" w:hAnsi="Times New Roman"/>
                <w:sz w:val="26"/>
              </w:rPr>
              <w:t>1.012586.H55</w:t>
            </w:r>
          </w:p>
        </w:tc>
        <w:tc>
          <w:tcPr>
            <w:tcW w:w="5244" w:type="dxa"/>
            <w:vAlign w:val="center"/>
          </w:tcPr>
          <w:p w:rsidR="00A52182" w:rsidRPr="009C3BD7" w:rsidRDefault="00A52182" w:rsidP="00792635">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thông báo </w:t>
            </w:r>
            <w:r w:rsidR="00792635">
              <w:rPr>
                <w:rFonts w:ascii="Times New Roman" w:hAnsi="Times New Roman"/>
                <w:sz w:val="26"/>
                <w:szCs w:val="28"/>
                <w:shd w:val="clear" w:color="auto" w:fill="FFFFFF"/>
              </w:rPr>
              <w:t xml:space="preserve">danh mục hoạt động </w:t>
            </w:r>
            <w:r w:rsidR="006B043A">
              <w:rPr>
                <w:rFonts w:ascii="Times New Roman" w:hAnsi="Times New Roman"/>
                <w:sz w:val="26"/>
                <w:szCs w:val="28"/>
                <w:shd w:val="clear" w:color="auto" w:fill="FFFFFF"/>
              </w:rPr>
              <w:t>tôn giáo bổ sung đối với tổ chức có địa bàn hoạt động tôn giáo ở một xã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27-29</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7</w:t>
            </w:r>
          </w:p>
        </w:tc>
        <w:tc>
          <w:tcPr>
            <w:tcW w:w="3119" w:type="dxa"/>
            <w:vAlign w:val="center"/>
          </w:tcPr>
          <w:p w:rsidR="00A52182" w:rsidRPr="009C3BD7" w:rsidRDefault="00320C60" w:rsidP="00A52182">
            <w:pPr>
              <w:spacing w:before="40" w:after="40"/>
              <w:jc w:val="center"/>
              <w:rPr>
                <w:rFonts w:ascii="Times New Roman" w:hAnsi="Times New Roman"/>
                <w:sz w:val="26"/>
                <w:szCs w:val="28"/>
                <w:shd w:val="clear" w:color="auto" w:fill="FFFFFF"/>
              </w:rPr>
            </w:pPr>
            <w:r>
              <w:rPr>
                <w:rFonts w:ascii="Times New Roman" w:hAnsi="Times New Roman"/>
                <w:sz w:val="26"/>
              </w:rPr>
              <w:t>1.012588.H55</w:t>
            </w:r>
          </w:p>
        </w:tc>
        <w:tc>
          <w:tcPr>
            <w:tcW w:w="5244" w:type="dxa"/>
            <w:vAlign w:val="center"/>
          </w:tcPr>
          <w:p w:rsidR="00A52182" w:rsidRPr="009C3BD7" w:rsidRDefault="00A52182" w:rsidP="00E7072A">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w:t>
            </w:r>
            <w:r w:rsidR="00E7072A">
              <w:rPr>
                <w:rFonts w:ascii="Times New Roman" w:hAnsi="Times New Roman"/>
                <w:sz w:val="26"/>
                <w:szCs w:val="28"/>
                <w:shd w:val="clear" w:color="auto" w:fill="FFFFFF"/>
              </w:rPr>
              <w:t>thông báo danh mục hoạt động tôn giáo đối với tổ chức có địa bàn hoạt động tôn giáo ở một xã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30-32</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8</w:t>
            </w:r>
          </w:p>
        </w:tc>
        <w:tc>
          <w:tcPr>
            <w:tcW w:w="3119" w:type="dxa"/>
            <w:vAlign w:val="center"/>
          </w:tcPr>
          <w:p w:rsidR="00A52182" w:rsidRPr="009C3BD7" w:rsidRDefault="00725C3F" w:rsidP="00A52182">
            <w:pPr>
              <w:spacing w:before="40" w:after="40"/>
              <w:jc w:val="center"/>
              <w:rPr>
                <w:rFonts w:ascii="Times New Roman" w:hAnsi="Times New Roman"/>
                <w:sz w:val="26"/>
                <w:szCs w:val="28"/>
                <w:shd w:val="clear" w:color="auto" w:fill="FFFFFF"/>
              </w:rPr>
            </w:pPr>
            <w:r>
              <w:rPr>
                <w:rFonts w:ascii="Times New Roman" w:hAnsi="Times New Roman"/>
                <w:sz w:val="26"/>
              </w:rPr>
              <w:t>1.012590.H55</w:t>
            </w:r>
          </w:p>
        </w:tc>
        <w:tc>
          <w:tcPr>
            <w:tcW w:w="5244" w:type="dxa"/>
            <w:vAlign w:val="center"/>
          </w:tcPr>
          <w:p w:rsidR="00A52182" w:rsidRPr="009C3BD7" w:rsidRDefault="00A52182" w:rsidP="00E713D8">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w:t>
            </w:r>
            <w:r w:rsidR="00E713D8">
              <w:rPr>
                <w:rFonts w:ascii="Times New Roman" w:hAnsi="Times New Roman"/>
                <w:sz w:val="26"/>
                <w:szCs w:val="28"/>
                <w:shd w:val="clear" w:color="auto" w:fill="FFFFFF"/>
              </w:rPr>
              <w:t>đăng ký sinh hoạt tôn giáo tập trung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33-35</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9</w:t>
            </w:r>
          </w:p>
        </w:tc>
        <w:tc>
          <w:tcPr>
            <w:tcW w:w="3119" w:type="dxa"/>
            <w:vAlign w:val="center"/>
          </w:tcPr>
          <w:p w:rsidR="00A52182" w:rsidRPr="009C3BD7" w:rsidRDefault="004C22F4" w:rsidP="00A52182">
            <w:pPr>
              <w:spacing w:before="40" w:after="40"/>
              <w:jc w:val="center"/>
              <w:rPr>
                <w:rFonts w:ascii="Times New Roman" w:hAnsi="Times New Roman"/>
                <w:sz w:val="26"/>
                <w:szCs w:val="28"/>
                <w:shd w:val="clear" w:color="auto" w:fill="FFFFFF"/>
              </w:rPr>
            </w:pPr>
            <w:r>
              <w:rPr>
                <w:rFonts w:ascii="Times New Roman" w:hAnsi="Times New Roman"/>
                <w:sz w:val="26"/>
              </w:rPr>
              <w:t>1.012591.H55</w:t>
            </w:r>
          </w:p>
        </w:tc>
        <w:tc>
          <w:tcPr>
            <w:tcW w:w="5244" w:type="dxa"/>
            <w:vAlign w:val="center"/>
          </w:tcPr>
          <w:p w:rsidR="00A52182" w:rsidRPr="009C3BD7" w:rsidRDefault="00A52182" w:rsidP="004C22F4">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w:t>
            </w:r>
            <w:r w:rsidR="004C22F4">
              <w:rPr>
                <w:rFonts w:ascii="Times New Roman" w:hAnsi="Times New Roman"/>
                <w:sz w:val="26"/>
                <w:szCs w:val="28"/>
                <w:shd w:val="clear" w:color="auto" w:fill="FFFFFF"/>
              </w:rPr>
              <w:t>đăng ký bổ sung hoạt động tín ngưỡng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36-38</w:t>
            </w:r>
          </w:p>
        </w:tc>
      </w:tr>
      <w:tr w:rsidR="00A52182" w:rsidRPr="009C3BD7" w:rsidTr="00882CE4">
        <w:tc>
          <w:tcPr>
            <w:tcW w:w="851"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10</w:t>
            </w:r>
          </w:p>
        </w:tc>
        <w:tc>
          <w:tcPr>
            <w:tcW w:w="3119" w:type="dxa"/>
            <w:vAlign w:val="center"/>
          </w:tcPr>
          <w:p w:rsidR="00A52182" w:rsidRPr="009C3BD7" w:rsidRDefault="005A590B" w:rsidP="00A52182">
            <w:pPr>
              <w:spacing w:before="40" w:after="40"/>
              <w:jc w:val="center"/>
              <w:rPr>
                <w:rFonts w:ascii="Times New Roman" w:hAnsi="Times New Roman"/>
                <w:sz w:val="26"/>
                <w:szCs w:val="28"/>
                <w:shd w:val="clear" w:color="auto" w:fill="FFFFFF"/>
              </w:rPr>
            </w:pPr>
            <w:r>
              <w:rPr>
                <w:rFonts w:ascii="Times New Roman" w:hAnsi="Times New Roman"/>
                <w:sz w:val="26"/>
              </w:rPr>
              <w:t>1.012592.H55</w:t>
            </w:r>
          </w:p>
        </w:tc>
        <w:tc>
          <w:tcPr>
            <w:tcW w:w="5244" w:type="dxa"/>
            <w:vAlign w:val="center"/>
          </w:tcPr>
          <w:p w:rsidR="00A52182" w:rsidRPr="009C3BD7" w:rsidRDefault="00A52182" w:rsidP="005A590B">
            <w:pPr>
              <w:spacing w:before="40" w:after="40"/>
              <w:rPr>
                <w:rFonts w:ascii="Times New Roman" w:hAnsi="Times New Roman"/>
                <w:sz w:val="26"/>
                <w:szCs w:val="28"/>
                <w:shd w:val="clear" w:color="auto" w:fill="FFFFFF"/>
              </w:rPr>
            </w:pPr>
            <w:r w:rsidRPr="009C3BD7">
              <w:rPr>
                <w:rFonts w:ascii="Times New Roman" w:hAnsi="Times New Roman"/>
                <w:sz w:val="26"/>
                <w:szCs w:val="28"/>
                <w:shd w:val="clear" w:color="auto" w:fill="FFFFFF"/>
              </w:rPr>
              <w:t xml:space="preserve">Thủ tục đăng ký </w:t>
            </w:r>
            <w:r w:rsidR="005A590B">
              <w:rPr>
                <w:rFonts w:ascii="Times New Roman" w:hAnsi="Times New Roman"/>
                <w:sz w:val="26"/>
                <w:szCs w:val="28"/>
                <w:shd w:val="clear" w:color="auto" w:fill="FFFFFF"/>
              </w:rPr>
              <w:t>hoạt động tín ngưỡng (cấp xã)</w:t>
            </w:r>
          </w:p>
        </w:tc>
        <w:tc>
          <w:tcPr>
            <w:tcW w:w="1134" w:type="dxa"/>
            <w:vAlign w:val="center"/>
          </w:tcPr>
          <w:p w:rsidR="00A52182" w:rsidRPr="009C3BD7" w:rsidRDefault="00A52182" w:rsidP="00A52182">
            <w:pPr>
              <w:spacing w:before="40" w:after="40"/>
              <w:jc w:val="center"/>
              <w:rPr>
                <w:rFonts w:ascii="Times New Roman" w:hAnsi="Times New Roman"/>
                <w:sz w:val="26"/>
                <w:szCs w:val="28"/>
                <w:lang w:val="nl-NL"/>
              </w:rPr>
            </w:pPr>
            <w:r w:rsidRPr="009C3BD7">
              <w:rPr>
                <w:rFonts w:ascii="Times New Roman" w:hAnsi="Times New Roman"/>
                <w:sz w:val="26"/>
                <w:szCs w:val="28"/>
                <w:lang w:val="nl-NL"/>
              </w:rPr>
              <w:t>39-41</w:t>
            </w:r>
          </w:p>
        </w:tc>
      </w:tr>
    </w:tbl>
    <w:p w:rsidR="0055009E" w:rsidRDefault="0055009E" w:rsidP="00471587">
      <w:pPr>
        <w:spacing w:after="200" w:line="276" w:lineRule="auto"/>
        <w:jc w:val="center"/>
        <w:rPr>
          <w:rFonts w:ascii="Times New Roman" w:hAnsi="Times New Roman"/>
          <w:b/>
          <w:bCs/>
          <w:szCs w:val="28"/>
        </w:rPr>
      </w:pPr>
    </w:p>
    <w:p w:rsidR="009C3BD7" w:rsidRDefault="009C3BD7" w:rsidP="00471587">
      <w:pPr>
        <w:spacing w:after="200" w:line="276" w:lineRule="auto"/>
        <w:jc w:val="center"/>
        <w:rPr>
          <w:rFonts w:ascii="Times New Roman" w:hAnsi="Times New Roman"/>
          <w:b/>
          <w:bCs/>
          <w:szCs w:val="28"/>
        </w:rPr>
      </w:pPr>
    </w:p>
    <w:p w:rsidR="00953093" w:rsidRPr="00471587" w:rsidRDefault="00953093" w:rsidP="00471587">
      <w:pPr>
        <w:spacing w:after="200" w:line="276" w:lineRule="auto"/>
        <w:jc w:val="center"/>
        <w:rPr>
          <w:rFonts w:ascii="Times New Roman" w:hAnsi="Times New Roman"/>
          <w:b/>
          <w:szCs w:val="28"/>
          <w:lang w:val="nl-NL"/>
        </w:rPr>
      </w:pPr>
      <w:r w:rsidRPr="00471587">
        <w:rPr>
          <w:rFonts w:ascii="Times New Roman" w:hAnsi="Times New Roman"/>
          <w:b/>
          <w:bCs/>
          <w:szCs w:val="28"/>
        </w:rPr>
        <w:lastRenderedPageBreak/>
        <w:t>Chi tiết thủ tục hành chính:</w:t>
      </w:r>
    </w:p>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b/>
          <w:szCs w:val="28"/>
        </w:rPr>
        <w:t>Mã thủ tục:</w:t>
      </w:r>
      <w:r w:rsidRPr="002F20CD">
        <w:rPr>
          <w:rFonts w:ascii="Times New Roman" w:hAnsi="Times New Roman"/>
          <w:szCs w:val="28"/>
        </w:rPr>
        <w:t xml:space="preserve"> </w:t>
      </w:r>
      <w:r w:rsidR="00953093" w:rsidRPr="002F20CD">
        <w:rPr>
          <w:rFonts w:ascii="Times New Roman" w:hAnsi="Times New Roman"/>
          <w:szCs w:val="28"/>
        </w:rPr>
        <w:t>1.012373</w:t>
      </w:r>
      <w:r w:rsidR="00AF3B06">
        <w:rPr>
          <w:rFonts w:ascii="Times New Roman" w:hAnsi="Times New Roman"/>
          <w:szCs w:val="28"/>
        </w:rPr>
        <w:t>.H55</w:t>
      </w:r>
    </w:p>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b/>
          <w:szCs w:val="28"/>
        </w:rPr>
        <w:t>Số quyết định:</w:t>
      </w:r>
      <w:r w:rsidRPr="002F20CD">
        <w:rPr>
          <w:rFonts w:ascii="Times New Roman" w:hAnsi="Times New Roman"/>
          <w:szCs w:val="28"/>
        </w:rPr>
        <w:t xml:space="preserve"> </w:t>
      </w:r>
      <w:r w:rsidR="007A1EB7">
        <w:rPr>
          <w:rFonts w:ascii="Times New Roman" w:hAnsi="Times New Roman"/>
          <w:szCs w:val="28"/>
        </w:rPr>
        <w:t>745/QĐ-UBND</w:t>
      </w:r>
    </w:p>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b/>
          <w:szCs w:val="28"/>
        </w:rPr>
        <w:t>Tên thủ tục:</w:t>
      </w:r>
      <w:r w:rsidRPr="002F20CD">
        <w:rPr>
          <w:rFonts w:ascii="Times New Roman" w:hAnsi="Times New Roman"/>
          <w:szCs w:val="28"/>
        </w:rPr>
        <w:t xml:space="preserve"> </w:t>
      </w:r>
      <w:r w:rsidR="00953093" w:rsidRPr="002F20CD">
        <w:rPr>
          <w:rFonts w:ascii="Times New Roman" w:hAnsi="Times New Roman"/>
          <w:szCs w:val="28"/>
        </w:rPr>
        <w:t>Thủ tục tặng Giấy khen của Chủ tịch UBND cấp xã theo công trạng (Cấp xã)</w:t>
      </w:r>
    </w:p>
    <w:p w:rsidR="00953093" w:rsidRPr="002F20CD" w:rsidRDefault="00953093" w:rsidP="0015424E">
      <w:pPr>
        <w:shd w:val="clear" w:color="auto" w:fill="FFFFFF"/>
        <w:spacing w:before="120" w:after="120"/>
        <w:rPr>
          <w:rFonts w:ascii="Times New Roman" w:hAnsi="Times New Roman"/>
          <w:szCs w:val="28"/>
        </w:rPr>
      </w:pPr>
      <w:r w:rsidRPr="002F20CD">
        <w:rPr>
          <w:rFonts w:ascii="Times New Roman" w:hAnsi="Times New Roman"/>
          <w:b/>
          <w:szCs w:val="28"/>
        </w:rPr>
        <w:t>Cấp thực</w:t>
      </w:r>
      <w:r w:rsidR="0015424E" w:rsidRPr="002F20CD">
        <w:rPr>
          <w:rFonts w:ascii="Times New Roman" w:hAnsi="Times New Roman"/>
          <w:b/>
          <w:szCs w:val="28"/>
        </w:rPr>
        <w:t xml:space="preserve"> hiện:</w:t>
      </w:r>
      <w:r w:rsidR="0015424E" w:rsidRPr="002F20CD">
        <w:rPr>
          <w:rFonts w:ascii="Times New Roman" w:hAnsi="Times New Roman"/>
          <w:szCs w:val="28"/>
        </w:rPr>
        <w:t xml:space="preserve"> </w:t>
      </w:r>
      <w:r w:rsidRPr="002F20CD">
        <w:rPr>
          <w:rFonts w:ascii="Times New Roman" w:hAnsi="Times New Roman"/>
          <w:szCs w:val="28"/>
        </w:rPr>
        <w:t>Cấp Xã</w:t>
      </w:r>
    </w:p>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b/>
          <w:szCs w:val="28"/>
        </w:rPr>
        <w:t>Loại thủ tục:</w:t>
      </w:r>
      <w:r w:rsidRPr="002F20CD">
        <w:rPr>
          <w:rFonts w:ascii="Times New Roman" w:hAnsi="Times New Roman"/>
          <w:szCs w:val="28"/>
        </w:rPr>
        <w:t xml:space="preserve"> </w:t>
      </w:r>
      <w:r w:rsidR="00953093" w:rsidRPr="002F20CD">
        <w:rPr>
          <w:rFonts w:ascii="Times New Roman" w:hAnsi="Times New Roman"/>
          <w:szCs w:val="28"/>
        </w:rPr>
        <w:t>TTHC được luật giao quy định chi tiết</w:t>
      </w:r>
    </w:p>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b/>
          <w:szCs w:val="28"/>
        </w:rPr>
        <w:t>Lĩnh vực:</w:t>
      </w:r>
      <w:r w:rsidRPr="002F20CD">
        <w:rPr>
          <w:rFonts w:ascii="Times New Roman" w:hAnsi="Times New Roman"/>
          <w:szCs w:val="28"/>
        </w:rPr>
        <w:t xml:space="preserve"> </w:t>
      </w:r>
      <w:r w:rsidR="00953093" w:rsidRPr="002F20CD">
        <w:rPr>
          <w:rFonts w:ascii="Times New Roman" w:hAnsi="Times New Roman"/>
          <w:szCs w:val="28"/>
        </w:rPr>
        <w:t>Thi đua - khen thưởng</w:t>
      </w:r>
    </w:p>
    <w:p w:rsidR="00953093" w:rsidRPr="002F20CD" w:rsidRDefault="00953093" w:rsidP="0015424E">
      <w:pPr>
        <w:shd w:val="clear" w:color="auto" w:fill="FFFFFF"/>
        <w:spacing w:before="120" w:after="120"/>
        <w:rPr>
          <w:rFonts w:ascii="Times New Roman" w:hAnsi="Times New Roman"/>
          <w:b/>
          <w:szCs w:val="28"/>
        </w:rPr>
      </w:pPr>
      <w:r w:rsidRPr="002F20CD">
        <w:rPr>
          <w:rFonts w:ascii="Times New Roman" w:hAnsi="Times New Roman"/>
          <w:b/>
          <w:szCs w:val="28"/>
        </w:rPr>
        <w:t>Trình tự thực hiện:</w:t>
      </w:r>
    </w:p>
    <w:p w:rsidR="00953093" w:rsidRPr="002F20CD" w:rsidRDefault="00953093" w:rsidP="0015424E">
      <w:pPr>
        <w:shd w:val="clear" w:color="auto" w:fill="FFFFFF"/>
        <w:spacing w:before="120" w:after="120"/>
        <w:rPr>
          <w:rFonts w:ascii="Times New Roman" w:hAnsi="Times New Roman"/>
          <w:szCs w:val="28"/>
        </w:rPr>
      </w:pPr>
      <w:r w:rsidRPr="002F20CD">
        <w:rPr>
          <w:rFonts w:ascii="Times New Roman" w:hAnsi="Times New Roman"/>
          <w:szCs w:val="28"/>
        </w:rPr>
        <w:t>Bước 1. Cán bộ làm công tác thi đua, khen thưởng tiếp nhận đề nghị khen thưởng của các đơn vị thực thuộc.</w:t>
      </w:r>
      <w:r w:rsidRPr="002F20CD">
        <w:rPr>
          <w:rFonts w:ascii="Times New Roman" w:hAnsi="Times New Roman"/>
          <w:szCs w:val="28"/>
        </w:rPr>
        <w:br/>
        <w:t>Bước 2. Thẩm định hồ sơ, báo cáo Hội đồng thi đua khen thưởng cùng cấp, tổng hợp trình Chủ tịch UBND cấp xã quyết định khen thưởng.</w:t>
      </w:r>
      <w:r w:rsidRPr="002F20CD">
        <w:rPr>
          <w:rFonts w:ascii="Times New Roman" w:hAnsi="Times New Roman"/>
          <w:szCs w:val="28"/>
        </w:rPr>
        <w:br/>
        <w:t>Bước 3. Khi có Quyết định của Chủ tịch UBND cấp xã, cán bộ làm công tác thi đua, khen thưởng viết bằng, đóng dấu và cấp phát cho đơn vị trình khen.</w:t>
      </w:r>
    </w:p>
    <w:p w:rsidR="00953093" w:rsidRPr="002F20CD" w:rsidRDefault="00953093" w:rsidP="0015424E">
      <w:pPr>
        <w:shd w:val="clear" w:color="auto" w:fill="FFFFFF"/>
        <w:spacing w:before="120" w:after="120"/>
        <w:rPr>
          <w:rFonts w:ascii="Times New Roman" w:hAnsi="Times New Roman"/>
          <w:b/>
          <w:szCs w:val="28"/>
        </w:rPr>
      </w:pPr>
      <w:r w:rsidRPr="002F20CD">
        <w:rPr>
          <w:rFonts w:ascii="Times New Roman" w:hAnsi="Times New Roman"/>
          <w:b/>
          <w:szCs w:val="28"/>
        </w:rPr>
        <w:t>Cách thức thực hiện:</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1559"/>
        <w:gridCol w:w="2126"/>
        <w:gridCol w:w="3918"/>
      </w:tblGrid>
      <w:tr w:rsidR="002F20CD" w:rsidRPr="002F20CD" w:rsidTr="0015424E">
        <w:trPr>
          <w:tblHeader/>
        </w:trPr>
        <w:tc>
          <w:tcPr>
            <w:tcW w:w="1980"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Hình thức nộp</w:t>
            </w:r>
          </w:p>
        </w:tc>
        <w:tc>
          <w:tcPr>
            <w:tcW w:w="1559"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Thời hạn giải quyết</w:t>
            </w:r>
          </w:p>
        </w:tc>
        <w:tc>
          <w:tcPr>
            <w:tcW w:w="2126"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Phí, lệ phí</w:t>
            </w:r>
          </w:p>
        </w:tc>
        <w:tc>
          <w:tcPr>
            <w:tcW w:w="3918"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Mô tả</w:t>
            </w:r>
          </w:p>
        </w:tc>
      </w:tr>
      <w:tr w:rsidR="002F20CD" w:rsidRPr="002F20CD" w:rsidTr="0015424E">
        <w:tc>
          <w:tcPr>
            <w:tcW w:w="1980"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Trực tiếp</w:t>
            </w:r>
          </w:p>
        </w:tc>
        <w:tc>
          <w:tcPr>
            <w:tcW w:w="1559"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20 Ngày làm việc</w:t>
            </w:r>
          </w:p>
        </w:tc>
        <w:tc>
          <w:tcPr>
            <w:tcW w:w="2126"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Phí : 0 Đồng Không quy định</w:t>
            </w:r>
          </w:p>
        </w:tc>
        <w:tc>
          <w:tcPr>
            <w:tcW w:w="0" w:type="auto"/>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r w:rsidR="002F20CD" w:rsidRPr="002F20CD" w:rsidTr="0015424E">
        <w:tc>
          <w:tcPr>
            <w:tcW w:w="1980"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Dịch vụ bưu chính</w:t>
            </w:r>
          </w:p>
        </w:tc>
        <w:tc>
          <w:tcPr>
            <w:tcW w:w="1559"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20 Ngày làm việc</w:t>
            </w:r>
          </w:p>
        </w:tc>
        <w:tc>
          <w:tcPr>
            <w:tcW w:w="2126"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Phí : 0 Đồng Không quy định</w:t>
            </w:r>
          </w:p>
        </w:tc>
        <w:tc>
          <w:tcPr>
            <w:tcW w:w="0" w:type="auto"/>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bl>
    <w:p w:rsidR="0015424E" w:rsidRPr="002F20CD" w:rsidRDefault="0015424E" w:rsidP="00953093">
      <w:pPr>
        <w:shd w:val="clear" w:color="auto" w:fill="FFFFFF"/>
        <w:rPr>
          <w:rFonts w:ascii="Times New Roman" w:hAnsi="Times New Roman"/>
          <w:b/>
          <w:szCs w:val="28"/>
        </w:rPr>
      </w:pPr>
    </w:p>
    <w:p w:rsidR="0015424E" w:rsidRPr="002F20CD" w:rsidRDefault="0015424E" w:rsidP="00953093">
      <w:pPr>
        <w:shd w:val="clear" w:color="auto" w:fill="FFFFFF"/>
        <w:rPr>
          <w:rFonts w:ascii="Times New Roman" w:hAnsi="Times New Roman"/>
          <w:b/>
          <w:szCs w:val="28"/>
        </w:rPr>
      </w:pPr>
    </w:p>
    <w:p w:rsidR="00953093" w:rsidRPr="002F20CD" w:rsidRDefault="0015424E" w:rsidP="00953093">
      <w:pPr>
        <w:shd w:val="clear" w:color="auto" w:fill="FFFFFF"/>
        <w:rPr>
          <w:rFonts w:ascii="Times New Roman" w:hAnsi="Times New Roman"/>
          <w:b/>
          <w:szCs w:val="28"/>
        </w:rPr>
      </w:pPr>
      <w:r w:rsidRPr="002F20CD">
        <w:rPr>
          <w:rFonts w:ascii="Times New Roman" w:hAnsi="Times New Roman"/>
          <w:b/>
          <w:szCs w:val="28"/>
        </w:rPr>
        <w:t xml:space="preserve">Thành phần hồ sơ: </w:t>
      </w:r>
      <w:r w:rsidR="00953093" w:rsidRPr="002F20CD">
        <w:rPr>
          <w:rFonts w:ascii="Times New Roman" w:hAnsi="Times New Roman"/>
          <w:szCs w:val="28"/>
        </w:rPr>
        <w:t>Bao gồm</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546"/>
        <w:gridCol w:w="1995"/>
      </w:tblGrid>
      <w:tr w:rsidR="002F20CD" w:rsidRPr="002F20CD" w:rsidTr="0015424E">
        <w:trPr>
          <w:tblHeader/>
        </w:trPr>
        <w:tc>
          <w:tcPr>
            <w:tcW w:w="6246"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lastRenderedPageBreak/>
              <w:t>Tên giấy tờ</w:t>
            </w:r>
          </w:p>
        </w:tc>
        <w:tc>
          <w:tcPr>
            <w:tcW w:w="1546"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Mẫu đơn, tờ khai</w:t>
            </w:r>
          </w:p>
        </w:tc>
        <w:tc>
          <w:tcPr>
            <w:tcW w:w="1995"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Số lượng</w:t>
            </w:r>
          </w:p>
        </w:tc>
      </w:tr>
      <w:tr w:rsidR="002F20CD" w:rsidRPr="002F20CD" w:rsidTr="0015424E">
        <w:tc>
          <w:tcPr>
            <w:tcW w:w="0" w:type="auto"/>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1546"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r w:rsidR="002F20CD" w:rsidRPr="002F20CD" w:rsidTr="0015424E">
        <w:tc>
          <w:tcPr>
            <w:tcW w:w="0" w:type="auto"/>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b) Số lượng hồ sơ thực hiện theo quy định của Bộ, ban, ngành, tỉnh</w:t>
            </w:r>
          </w:p>
        </w:tc>
        <w:tc>
          <w:tcPr>
            <w:tcW w:w="1546"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bl>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b/>
          <w:szCs w:val="28"/>
        </w:rPr>
        <w:t>Đối tượng thực hiện:</w:t>
      </w:r>
      <w:r w:rsidRPr="002F20CD">
        <w:rPr>
          <w:rFonts w:ascii="Times New Roman" w:hAnsi="Times New Roman"/>
          <w:szCs w:val="28"/>
        </w:rPr>
        <w:t xml:space="preserve"> </w:t>
      </w:r>
      <w:r w:rsidR="00953093" w:rsidRPr="002F20CD">
        <w:rPr>
          <w:rFonts w:ascii="Times New Roman" w:hAnsi="Times New Roman"/>
          <w:szCs w:val="28"/>
        </w:rPr>
        <w:t>Công dân Việt Nam, Tổ chức (không bao gồm doanh nghiệp, HTX)</w:t>
      </w:r>
    </w:p>
    <w:p w:rsidR="00953093" w:rsidRPr="002F20CD" w:rsidRDefault="0015424E" w:rsidP="0015424E">
      <w:pPr>
        <w:shd w:val="clear" w:color="auto" w:fill="FFFFFF"/>
        <w:spacing w:before="120" w:after="120"/>
        <w:rPr>
          <w:rFonts w:ascii="Times New Roman" w:hAnsi="Times New Roman"/>
          <w:b/>
          <w:szCs w:val="28"/>
        </w:rPr>
      </w:pPr>
      <w:r w:rsidRPr="002F20CD">
        <w:rPr>
          <w:rFonts w:ascii="Times New Roman" w:hAnsi="Times New Roman"/>
          <w:b/>
          <w:szCs w:val="28"/>
        </w:rPr>
        <w:t xml:space="preserve">Cơ quan thực hiện: </w:t>
      </w:r>
      <w:r w:rsidR="00953093" w:rsidRPr="002F20CD">
        <w:rPr>
          <w:rFonts w:ascii="Times New Roman" w:hAnsi="Times New Roman"/>
          <w:szCs w:val="28"/>
        </w:rPr>
        <w:t>Ủy ban nhân dân cấp xã</w:t>
      </w:r>
    </w:p>
    <w:p w:rsidR="00953093" w:rsidRPr="002F20CD" w:rsidRDefault="0015424E" w:rsidP="0015424E">
      <w:pPr>
        <w:shd w:val="clear" w:color="auto" w:fill="FFFFFF"/>
        <w:spacing w:before="120" w:after="120"/>
        <w:rPr>
          <w:rFonts w:ascii="Times New Roman" w:hAnsi="Times New Roman"/>
          <w:b/>
          <w:szCs w:val="28"/>
        </w:rPr>
      </w:pPr>
      <w:r w:rsidRPr="002F20CD">
        <w:rPr>
          <w:rFonts w:ascii="Times New Roman" w:hAnsi="Times New Roman"/>
          <w:b/>
          <w:szCs w:val="28"/>
        </w:rPr>
        <w:t xml:space="preserve">Cơ quan có thẩm quyền: </w:t>
      </w:r>
      <w:r w:rsidR="00953093" w:rsidRPr="002F20CD">
        <w:rPr>
          <w:rFonts w:ascii="Times New Roman" w:hAnsi="Times New Roman"/>
          <w:szCs w:val="28"/>
        </w:rPr>
        <w:t>Không có thông tin</w:t>
      </w:r>
    </w:p>
    <w:p w:rsidR="00953093" w:rsidRPr="002F20CD" w:rsidRDefault="00953093" w:rsidP="0015424E">
      <w:pPr>
        <w:shd w:val="clear" w:color="auto" w:fill="FFFFFF"/>
        <w:spacing w:before="120" w:after="120"/>
        <w:rPr>
          <w:rFonts w:ascii="Times New Roman" w:hAnsi="Times New Roman"/>
          <w:b/>
          <w:szCs w:val="28"/>
        </w:rPr>
      </w:pPr>
      <w:r w:rsidRPr="002F20CD">
        <w:rPr>
          <w:rFonts w:ascii="Times New Roman" w:hAnsi="Times New Roman"/>
          <w:b/>
          <w:szCs w:val="28"/>
        </w:rPr>
        <w:t>Địa chỉ tiếp n</w:t>
      </w:r>
      <w:r w:rsidR="0015424E" w:rsidRPr="002F20CD">
        <w:rPr>
          <w:rFonts w:ascii="Times New Roman" w:hAnsi="Times New Roman"/>
          <w:b/>
          <w:szCs w:val="28"/>
        </w:rPr>
        <w:t xml:space="preserve">hận HS: </w:t>
      </w:r>
      <w:r w:rsidRPr="002F20CD">
        <w:rPr>
          <w:rFonts w:ascii="Times New Roman" w:hAnsi="Times New Roman"/>
          <w:szCs w:val="28"/>
        </w:rPr>
        <w:t>Không có thông tin</w:t>
      </w:r>
    </w:p>
    <w:p w:rsidR="00953093" w:rsidRPr="002F20CD" w:rsidRDefault="0015424E" w:rsidP="0015424E">
      <w:pPr>
        <w:shd w:val="clear" w:color="auto" w:fill="FFFFFF"/>
        <w:spacing w:before="120" w:after="120"/>
        <w:rPr>
          <w:rFonts w:ascii="Times New Roman" w:hAnsi="Times New Roman"/>
          <w:b/>
          <w:szCs w:val="28"/>
        </w:rPr>
      </w:pPr>
      <w:r w:rsidRPr="002F20CD">
        <w:rPr>
          <w:rFonts w:ascii="Times New Roman" w:hAnsi="Times New Roman"/>
          <w:b/>
          <w:szCs w:val="28"/>
        </w:rPr>
        <w:t xml:space="preserve">Cơ quan được ủy quyền: </w:t>
      </w:r>
      <w:r w:rsidR="00953093" w:rsidRPr="002F20CD">
        <w:rPr>
          <w:rFonts w:ascii="Times New Roman" w:hAnsi="Times New Roman"/>
          <w:szCs w:val="28"/>
        </w:rPr>
        <w:t>Không có thông tin</w:t>
      </w:r>
    </w:p>
    <w:p w:rsidR="00953093" w:rsidRPr="002F20CD" w:rsidRDefault="00953093" w:rsidP="0015424E">
      <w:pPr>
        <w:shd w:val="clear" w:color="auto" w:fill="FFFFFF"/>
        <w:spacing w:before="120" w:after="120"/>
        <w:rPr>
          <w:rFonts w:ascii="Times New Roman" w:hAnsi="Times New Roman"/>
          <w:szCs w:val="28"/>
        </w:rPr>
      </w:pPr>
      <w:r w:rsidRPr="002F20CD">
        <w:rPr>
          <w:rFonts w:ascii="Times New Roman" w:hAnsi="Times New Roman"/>
          <w:b/>
          <w:szCs w:val="28"/>
        </w:rPr>
        <w:t>Cơ quan phối hợp</w:t>
      </w:r>
      <w:r w:rsidR="0015424E" w:rsidRPr="002F20CD">
        <w:rPr>
          <w:rFonts w:ascii="Times New Roman" w:hAnsi="Times New Roman"/>
          <w:szCs w:val="28"/>
        </w:rPr>
        <w:t xml:space="preserve">: </w:t>
      </w:r>
      <w:r w:rsidRPr="002F20CD">
        <w:rPr>
          <w:rFonts w:ascii="Times New Roman" w:hAnsi="Times New Roman"/>
          <w:szCs w:val="28"/>
        </w:rPr>
        <w:t>Không có thông tin</w:t>
      </w:r>
    </w:p>
    <w:p w:rsidR="00953093" w:rsidRPr="002F20CD" w:rsidRDefault="0015424E" w:rsidP="0015424E">
      <w:pPr>
        <w:shd w:val="clear" w:color="auto" w:fill="FFFFFF"/>
        <w:spacing w:before="120" w:after="120"/>
        <w:rPr>
          <w:rFonts w:ascii="Times New Roman" w:hAnsi="Times New Roman"/>
          <w:b/>
          <w:szCs w:val="28"/>
        </w:rPr>
      </w:pPr>
      <w:r w:rsidRPr="002F20CD">
        <w:rPr>
          <w:rFonts w:ascii="Times New Roman" w:hAnsi="Times New Roman"/>
          <w:b/>
          <w:szCs w:val="28"/>
        </w:rPr>
        <w:t xml:space="preserve">Kết quả thực hiện: </w:t>
      </w:r>
      <w:r w:rsidR="00953093" w:rsidRPr="002F20CD">
        <w:rPr>
          <w:rFonts w:ascii="Times New Roman" w:hAnsi="Times New Roman"/>
          <w:szCs w:val="28"/>
        </w:rPr>
        <w:t>Quyết định của Chủ tịch UBND cấp xã tặng Giấy khen.</w:t>
      </w:r>
    </w:p>
    <w:p w:rsidR="00953093" w:rsidRPr="002F20CD" w:rsidRDefault="00953093" w:rsidP="0015424E">
      <w:pPr>
        <w:shd w:val="clear" w:color="auto" w:fill="FFFFFF"/>
        <w:spacing w:before="120" w:after="120"/>
        <w:rPr>
          <w:rFonts w:ascii="Times New Roman" w:hAnsi="Times New Roman"/>
          <w:b/>
          <w:szCs w:val="28"/>
        </w:rPr>
      </w:pPr>
      <w:r w:rsidRPr="002F20CD">
        <w:rPr>
          <w:rFonts w:ascii="Times New Roman" w:hAnsi="Times New Roman"/>
          <w:b/>
          <w:szCs w:val="28"/>
        </w:rPr>
        <w:t>Căn cứ pháp lý:</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3"/>
        <w:gridCol w:w="4253"/>
        <w:gridCol w:w="1701"/>
        <w:gridCol w:w="1655"/>
      </w:tblGrid>
      <w:tr w:rsidR="002F20CD" w:rsidRPr="002F20CD" w:rsidTr="0015424E">
        <w:trPr>
          <w:tblHeader/>
        </w:trPr>
        <w:tc>
          <w:tcPr>
            <w:tcW w:w="2263"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Số ký hiệu</w:t>
            </w:r>
          </w:p>
        </w:tc>
        <w:tc>
          <w:tcPr>
            <w:tcW w:w="4253"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Trích yếu</w:t>
            </w:r>
          </w:p>
        </w:tc>
        <w:tc>
          <w:tcPr>
            <w:tcW w:w="1701"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Ngày ban hành</w:t>
            </w:r>
          </w:p>
        </w:tc>
        <w:tc>
          <w:tcPr>
            <w:tcW w:w="1655" w:type="dxa"/>
            <w:shd w:val="clear" w:color="auto" w:fill="auto"/>
            <w:noWrap/>
            <w:tcMar>
              <w:top w:w="150" w:type="dxa"/>
              <w:left w:w="150" w:type="dxa"/>
              <w:bottom w:w="150" w:type="dxa"/>
              <w:right w:w="150" w:type="dxa"/>
            </w:tcMar>
            <w:vAlign w:val="center"/>
            <w:hideMark/>
          </w:tcPr>
          <w:p w:rsidR="00953093" w:rsidRPr="002F20CD" w:rsidRDefault="00953093" w:rsidP="0015424E">
            <w:pPr>
              <w:spacing w:line="330" w:lineRule="atLeast"/>
              <w:jc w:val="center"/>
              <w:rPr>
                <w:rFonts w:ascii="Times New Roman" w:hAnsi="Times New Roman"/>
                <w:b/>
                <w:szCs w:val="28"/>
              </w:rPr>
            </w:pPr>
            <w:r w:rsidRPr="002F20CD">
              <w:rPr>
                <w:rFonts w:ascii="Times New Roman" w:hAnsi="Times New Roman"/>
                <w:b/>
                <w:szCs w:val="28"/>
              </w:rPr>
              <w:t>Cơ quan ban hành</w:t>
            </w:r>
          </w:p>
        </w:tc>
      </w:tr>
      <w:tr w:rsidR="002F20CD" w:rsidRPr="002F20CD" w:rsidTr="0015424E">
        <w:tc>
          <w:tcPr>
            <w:tcW w:w="2263"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02/2017/TT-VPCP</w:t>
            </w:r>
          </w:p>
        </w:tc>
        <w:tc>
          <w:tcPr>
            <w:tcW w:w="4253"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Thông tư số 02/2017/TT-VPCP</w:t>
            </w:r>
          </w:p>
        </w:tc>
        <w:tc>
          <w:tcPr>
            <w:tcW w:w="1701"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31-10-2017</w:t>
            </w:r>
          </w:p>
        </w:tc>
        <w:tc>
          <w:tcPr>
            <w:tcW w:w="1655"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Văn phòng Chính phủ</w:t>
            </w:r>
          </w:p>
        </w:tc>
      </w:tr>
      <w:tr w:rsidR="002F20CD" w:rsidRPr="002F20CD" w:rsidTr="0015424E">
        <w:tc>
          <w:tcPr>
            <w:tcW w:w="2263"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06/2022/QH15</w:t>
            </w:r>
          </w:p>
        </w:tc>
        <w:tc>
          <w:tcPr>
            <w:tcW w:w="4253"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Luật Thi đua, khen thưởng ngày 15 tháng 6 năm 2022</w:t>
            </w:r>
          </w:p>
        </w:tc>
        <w:tc>
          <w:tcPr>
            <w:tcW w:w="1701"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15-06-2022</w:t>
            </w:r>
          </w:p>
        </w:tc>
        <w:tc>
          <w:tcPr>
            <w:tcW w:w="1655"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p>
        </w:tc>
      </w:tr>
      <w:tr w:rsidR="002F20CD" w:rsidRPr="002F20CD" w:rsidTr="0015424E">
        <w:tc>
          <w:tcPr>
            <w:tcW w:w="2263"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Nghị định số 98/2023/NĐ-CP</w:t>
            </w:r>
          </w:p>
        </w:tc>
        <w:tc>
          <w:tcPr>
            <w:tcW w:w="4253"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Nghị định số 98/2023/NĐ-CP Quy định chi tiết thi hành một số điều của Luật Thi đua, khen thưởng</w:t>
            </w:r>
          </w:p>
        </w:tc>
        <w:tc>
          <w:tcPr>
            <w:tcW w:w="1701"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31-12-2023</w:t>
            </w:r>
          </w:p>
        </w:tc>
        <w:tc>
          <w:tcPr>
            <w:tcW w:w="1655" w:type="dxa"/>
            <w:shd w:val="clear" w:color="auto" w:fill="auto"/>
            <w:tcMar>
              <w:top w:w="150" w:type="dxa"/>
              <w:left w:w="150" w:type="dxa"/>
              <w:bottom w:w="150" w:type="dxa"/>
              <w:right w:w="150" w:type="dxa"/>
            </w:tcMar>
            <w:vAlign w:val="center"/>
            <w:hideMark/>
          </w:tcPr>
          <w:p w:rsidR="00953093" w:rsidRPr="002F20CD" w:rsidRDefault="00953093">
            <w:pPr>
              <w:spacing w:line="330" w:lineRule="atLeast"/>
              <w:rPr>
                <w:rFonts w:ascii="Times New Roman" w:hAnsi="Times New Roman"/>
                <w:szCs w:val="28"/>
              </w:rPr>
            </w:pPr>
            <w:r w:rsidRPr="002F20CD">
              <w:rPr>
                <w:rFonts w:ascii="Times New Roman" w:hAnsi="Times New Roman"/>
                <w:szCs w:val="28"/>
              </w:rPr>
              <w:t>Chính phủ</w:t>
            </w:r>
          </w:p>
        </w:tc>
      </w:tr>
    </w:tbl>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szCs w:val="28"/>
        </w:rPr>
        <w:t xml:space="preserve">Yêu cầu, điều kiện thực hiện: </w:t>
      </w:r>
      <w:r w:rsidR="00953093" w:rsidRPr="002F20CD">
        <w:rPr>
          <w:rFonts w:ascii="Times New Roman" w:hAnsi="Times New Roman"/>
          <w:szCs w:val="28"/>
        </w:rPr>
        <w:t>Chủ thể là cá nhân, tập thể có thành tích được đề nghị khen thưởng.</w:t>
      </w:r>
    </w:p>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szCs w:val="28"/>
        </w:rPr>
        <w:t xml:space="preserve">Từ khóa: </w:t>
      </w:r>
      <w:r w:rsidR="00953093" w:rsidRPr="002F20CD">
        <w:rPr>
          <w:rFonts w:ascii="Times New Roman" w:hAnsi="Times New Roman"/>
          <w:szCs w:val="28"/>
        </w:rPr>
        <w:t>Không có thông tin</w:t>
      </w:r>
    </w:p>
    <w:p w:rsidR="00953093" w:rsidRPr="002F20CD" w:rsidRDefault="0015424E" w:rsidP="0015424E">
      <w:pPr>
        <w:shd w:val="clear" w:color="auto" w:fill="FFFFFF"/>
        <w:spacing w:before="120" w:after="120"/>
        <w:rPr>
          <w:rFonts w:ascii="Times New Roman" w:hAnsi="Times New Roman"/>
          <w:szCs w:val="28"/>
        </w:rPr>
      </w:pPr>
      <w:r w:rsidRPr="002F20CD">
        <w:rPr>
          <w:rFonts w:ascii="Times New Roman" w:hAnsi="Times New Roman"/>
          <w:szCs w:val="28"/>
        </w:rPr>
        <w:t xml:space="preserve">Mô tả: </w:t>
      </w:r>
      <w:r w:rsidR="00953093" w:rsidRPr="002F20CD">
        <w:rPr>
          <w:rFonts w:ascii="Times New Roman" w:hAnsi="Times New Roman"/>
          <w:szCs w:val="28"/>
        </w:rPr>
        <w:t>Không có thông tin</w:t>
      </w:r>
    </w:p>
    <w:p w:rsidR="009918D1" w:rsidRPr="002F20CD" w:rsidRDefault="009918D1" w:rsidP="009918D1">
      <w:pPr>
        <w:pStyle w:val="Heading2"/>
        <w:shd w:val="clear" w:color="auto" w:fill="FFFFFF"/>
        <w:spacing w:after="300" w:line="540" w:lineRule="atLeast"/>
        <w:jc w:val="center"/>
        <w:rPr>
          <w:rFonts w:ascii="Times New Roman" w:hAnsi="Times New Roman"/>
          <w:szCs w:val="28"/>
        </w:rPr>
      </w:pPr>
      <w:r w:rsidRPr="002F20CD">
        <w:rPr>
          <w:rFonts w:ascii="Times New Roman" w:hAnsi="Times New Roman"/>
          <w:bCs/>
          <w:szCs w:val="28"/>
        </w:rPr>
        <w:lastRenderedPageBreak/>
        <w:t>Chi tiết thủ tục hành chính:</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Mã thủ tục:</w:t>
      </w:r>
      <w:r w:rsidRPr="002F20CD">
        <w:rPr>
          <w:rFonts w:ascii="Times New Roman" w:hAnsi="Times New Roman"/>
          <w:szCs w:val="28"/>
        </w:rPr>
        <w:t xml:space="preserve"> 1.012374</w:t>
      </w:r>
      <w:r w:rsidR="00AF3B06">
        <w:rPr>
          <w:rFonts w:ascii="Times New Roman" w:hAnsi="Times New Roman"/>
          <w:szCs w:val="28"/>
        </w:rPr>
        <w:t>.H55</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Số quyết định:</w:t>
      </w:r>
      <w:r w:rsidRPr="002F20CD">
        <w:rPr>
          <w:rFonts w:ascii="Times New Roman" w:hAnsi="Times New Roman"/>
          <w:szCs w:val="28"/>
        </w:rPr>
        <w:t xml:space="preserve"> </w:t>
      </w:r>
      <w:r w:rsidR="007A1EB7">
        <w:rPr>
          <w:rFonts w:ascii="Times New Roman" w:hAnsi="Times New Roman"/>
          <w:szCs w:val="28"/>
        </w:rPr>
        <w:t>745/QĐ-UBND</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Tên thủ tục:</w:t>
      </w:r>
      <w:r w:rsidRPr="002F20CD">
        <w:rPr>
          <w:rFonts w:ascii="Times New Roman" w:hAnsi="Times New Roman"/>
          <w:szCs w:val="28"/>
        </w:rPr>
        <w:t xml:space="preserve"> Thủ tục tặng Giấy khen của Chủ tịch UBND cấp xã về thành tích thi đua theo chuyên đề (Cấp xã)</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Cấp thực hiện:</w:t>
      </w:r>
      <w:r w:rsidRPr="002F20CD">
        <w:rPr>
          <w:rFonts w:ascii="Times New Roman" w:hAnsi="Times New Roman"/>
          <w:szCs w:val="28"/>
        </w:rPr>
        <w:t xml:space="preserve"> Cấp Xã</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Loại thủ tục:</w:t>
      </w:r>
      <w:r w:rsidRPr="002F20CD">
        <w:rPr>
          <w:rFonts w:ascii="Times New Roman" w:hAnsi="Times New Roman"/>
          <w:szCs w:val="28"/>
        </w:rPr>
        <w:t xml:space="preserve"> TTHC được luật giao quy định chi tiết</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Lĩnh vực:</w:t>
      </w:r>
      <w:r w:rsidRPr="002F20CD">
        <w:rPr>
          <w:rFonts w:ascii="Times New Roman" w:hAnsi="Times New Roman"/>
          <w:szCs w:val="28"/>
        </w:rPr>
        <w:t xml:space="preserve"> Thi đua - khen thưởng</w:t>
      </w:r>
    </w:p>
    <w:p w:rsidR="009918D1" w:rsidRPr="002F20CD" w:rsidRDefault="009918D1" w:rsidP="009918D1">
      <w:pPr>
        <w:shd w:val="clear" w:color="auto" w:fill="FFFFFF"/>
        <w:rPr>
          <w:rFonts w:ascii="Times New Roman" w:hAnsi="Times New Roman"/>
          <w:b/>
          <w:szCs w:val="28"/>
        </w:rPr>
      </w:pPr>
      <w:r w:rsidRPr="002F20CD">
        <w:rPr>
          <w:rFonts w:ascii="Times New Roman" w:hAnsi="Times New Roman"/>
          <w:b/>
          <w:szCs w:val="28"/>
        </w:rPr>
        <w:t>Trình tự thực hiện:</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szCs w:val="28"/>
        </w:rPr>
        <w:t>Bước 1. Cán bộ làm công tác thi đua, khen thưởng tiếp nhận đề nghị khen thưởng của các đơn vị thực thuộc.</w:t>
      </w:r>
      <w:r w:rsidRPr="002F20CD">
        <w:rPr>
          <w:rFonts w:ascii="Times New Roman" w:hAnsi="Times New Roman"/>
          <w:szCs w:val="28"/>
        </w:rPr>
        <w:br/>
        <w:t>Bước 2. Thẩm định hồ sơ, báo cáo Hội đồng thi đua khen thưởng cùng cấp, tổng hợp trình Chủ tịch UBND cấp xã quyết định khen thưởng</w:t>
      </w:r>
      <w:r w:rsidRPr="002F20CD">
        <w:rPr>
          <w:rFonts w:ascii="Times New Roman" w:hAnsi="Times New Roman"/>
          <w:szCs w:val="28"/>
        </w:rPr>
        <w:br/>
        <w:t>Bước 3. Khi có Quyết định của Chủ tịch UBND cấp xã, cán bộ làm công tác thi đua, khen thưởng viết bằng, đóng dấu và cấp phát cho đơn vị trình khen.</w:t>
      </w:r>
    </w:p>
    <w:p w:rsidR="009918D1" w:rsidRPr="002F20CD" w:rsidRDefault="009918D1" w:rsidP="009918D1">
      <w:pPr>
        <w:shd w:val="clear" w:color="auto" w:fill="FFFFFF"/>
        <w:rPr>
          <w:rFonts w:ascii="Times New Roman" w:hAnsi="Times New Roman"/>
          <w:b/>
          <w:szCs w:val="28"/>
        </w:rPr>
      </w:pPr>
      <w:r w:rsidRPr="002F20CD">
        <w:rPr>
          <w:rFonts w:ascii="Times New Roman" w:hAnsi="Times New Roman"/>
          <w:b/>
          <w:szCs w:val="28"/>
        </w:rPr>
        <w:t>Cách thức thực hiện:</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984"/>
        <w:gridCol w:w="1739"/>
        <w:gridCol w:w="3913"/>
      </w:tblGrid>
      <w:tr w:rsidR="002F20CD" w:rsidRPr="002F20CD" w:rsidTr="009918D1">
        <w:trPr>
          <w:tblHeader/>
        </w:trPr>
        <w:tc>
          <w:tcPr>
            <w:tcW w:w="1839"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Hình thức nộp</w:t>
            </w:r>
          </w:p>
        </w:tc>
        <w:tc>
          <w:tcPr>
            <w:tcW w:w="1984"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Thời hạn giải quyết</w:t>
            </w:r>
          </w:p>
        </w:tc>
        <w:tc>
          <w:tcPr>
            <w:tcW w:w="1739"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Phí, lệ phí</w:t>
            </w:r>
          </w:p>
        </w:tc>
        <w:tc>
          <w:tcPr>
            <w:tcW w:w="3913"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Mô tả</w:t>
            </w:r>
          </w:p>
        </w:tc>
      </w:tr>
      <w:tr w:rsidR="002F20CD" w:rsidRPr="002F20CD" w:rsidTr="009918D1">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Trực tiếp</w:t>
            </w:r>
          </w:p>
        </w:tc>
        <w:tc>
          <w:tcPr>
            <w:tcW w:w="1984"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20 Ngày</w:t>
            </w:r>
          </w:p>
        </w:tc>
        <w:tc>
          <w:tcPr>
            <w:tcW w:w="1739"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Phí : 0 Đồng</w:t>
            </w: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Nộp hồ sơ trực tiếp tại UBND xã hoặc thông qua hệ thống bưu chính.</w:t>
            </w:r>
          </w:p>
        </w:tc>
      </w:tr>
      <w:tr w:rsidR="002F20CD" w:rsidRPr="002F20CD" w:rsidTr="009918D1">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Dịch vụ bưu chính</w:t>
            </w:r>
          </w:p>
        </w:tc>
        <w:tc>
          <w:tcPr>
            <w:tcW w:w="1984"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20 Ngày</w:t>
            </w:r>
          </w:p>
        </w:tc>
        <w:tc>
          <w:tcPr>
            <w:tcW w:w="1739"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Phí : 0 Đồng</w:t>
            </w: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Nộp hồ sơ trực tiếp tại UBND xã hoặc thông qua hệ thống bưu chính.</w:t>
            </w:r>
          </w:p>
        </w:tc>
      </w:tr>
    </w:tbl>
    <w:p w:rsidR="009918D1" w:rsidRPr="002F20CD" w:rsidRDefault="009918D1" w:rsidP="009918D1">
      <w:pPr>
        <w:shd w:val="clear" w:color="auto" w:fill="FFFFFF"/>
        <w:rPr>
          <w:rFonts w:ascii="Times New Roman" w:hAnsi="Times New Roman"/>
          <w:b/>
          <w:szCs w:val="28"/>
        </w:rPr>
      </w:pPr>
      <w:r w:rsidRPr="002F20CD">
        <w:rPr>
          <w:rFonts w:ascii="Times New Roman" w:hAnsi="Times New Roman"/>
          <w:b/>
          <w:szCs w:val="28"/>
        </w:rPr>
        <w:t xml:space="preserve">Thành phần hồ sơ: </w:t>
      </w:r>
      <w:r w:rsidRPr="002F20CD">
        <w:rPr>
          <w:rFonts w:ascii="Times New Roman" w:hAnsi="Times New Roman"/>
          <w:szCs w:val="28"/>
        </w:rPr>
        <w:t>Bao gồm</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2"/>
        <w:gridCol w:w="2098"/>
        <w:gridCol w:w="1995"/>
      </w:tblGrid>
      <w:tr w:rsidR="002F20CD" w:rsidRPr="002F20CD" w:rsidTr="009918D1">
        <w:trPr>
          <w:tblHeader/>
        </w:trPr>
        <w:tc>
          <w:tcPr>
            <w:tcW w:w="5382"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Tên giấy tờ</w:t>
            </w:r>
          </w:p>
        </w:tc>
        <w:tc>
          <w:tcPr>
            <w:tcW w:w="2098"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Mẫu đơn, tờ khai</w:t>
            </w:r>
          </w:p>
        </w:tc>
        <w:tc>
          <w:tcPr>
            <w:tcW w:w="1995"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Số lượng</w:t>
            </w:r>
          </w:p>
        </w:tc>
      </w:tr>
      <w:tr w:rsidR="002F20CD" w:rsidRPr="002F20CD" w:rsidTr="009918D1">
        <w:tc>
          <w:tcPr>
            <w:tcW w:w="5382"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r w:rsidR="002F20CD" w:rsidRPr="002F20CD" w:rsidTr="009918D1">
        <w:tc>
          <w:tcPr>
            <w:tcW w:w="5382"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b) Số lượng hồ sơ thực hiện theo quy định của Bộ, ban, ngành, tỉnh.</w:t>
            </w: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bl>
    <w:p w:rsidR="009918D1" w:rsidRPr="002F20CD" w:rsidRDefault="009918D1" w:rsidP="009918D1">
      <w:pPr>
        <w:shd w:val="clear" w:color="auto" w:fill="FFFFFF"/>
        <w:rPr>
          <w:rFonts w:ascii="Times New Roman" w:hAnsi="Times New Roman"/>
          <w:szCs w:val="28"/>
        </w:rPr>
      </w:pP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lastRenderedPageBreak/>
        <w:t>Đối tượng thực hiện:</w:t>
      </w:r>
      <w:r w:rsidRPr="002F20CD">
        <w:rPr>
          <w:rFonts w:ascii="Times New Roman" w:hAnsi="Times New Roman"/>
          <w:szCs w:val="28"/>
        </w:rPr>
        <w:t xml:space="preserve"> Công dân Việt Nam, Tổ chức (không bao gồm doanh nghiệp, HTX)</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Cơ quan thực hiện:</w:t>
      </w:r>
      <w:r w:rsidRPr="002F20CD">
        <w:rPr>
          <w:rFonts w:ascii="Times New Roman" w:hAnsi="Times New Roman"/>
          <w:szCs w:val="28"/>
        </w:rPr>
        <w:t xml:space="preserve"> Ủy ban nhân dân cấp xã</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Cơ quan có thẩm quyền:</w:t>
      </w:r>
      <w:r w:rsidRPr="002F20CD">
        <w:rPr>
          <w:rFonts w:ascii="Times New Roman" w:hAnsi="Times New Roman"/>
          <w:szCs w:val="28"/>
        </w:rPr>
        <w:t xml:space="preserve"> Không có thông tin</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Địa chỉ tiếp nhận HS:</w:t>
      </w:r>
      <w:r w:rsidRPr="002F20CD">
        <w:rPr>
          <w:rFonts w:ascii="Times New Roman" w:hAnsi="Times New Roman"/>
          <w:szCs w:val="28"/>
        </w:rPr>
        <w:t xml:space="preserve"> Không có thông tin</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Cơ quan được ủy quyền:</w:t>
      </w:r>
      <w:r w:rsidRPr="002F20CD">
        <w:rPr>
          <w:rFonts w:ascii="Times New Roman" w:hAnsi="Times New Roman"/>
          <w:szCs w:val="28"/>
        </w:rPr>
        <w:t xml:space="preserve"> Không có thông tin</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Cơ quan phối hợp:</w:t>
      </w:r>
      <w:r w:rsidRPr="002F20CD">
        <w:rPr>
          <w:rFonts w:ascii="Times New Roman" w:hAnsi="Times New Roman"/>
          <w:szCs w:val="28"/>
        </w:rPr>
        <w:t xml:space="preserve"> Không có thông tin</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Kết quả thực hiện:</w:t>
      </w:r>
      <w:r w:rsidRPr="002F20CD">
        <w:rPr>
          <w:rFonts w:ascii="Times New Roman" w:hAnsi="Times New Roman"/>
          <w:szCs w:val="28"/>
        </w:rPr>
        <w:t xml:space="preserve"> Quyết định của Chủ tịch UBND cấp xã tặng Giấy khen</w:t>
      </w:r>
    </w:p>
    <w:p w:rsidR="009918D1" w:rsidRPr="002F20CD" w:rsidRDefault="009918D1" w:rsidP="009918D1">
      <w:pPr>
        <w:shd w:val="clear" w:color="auto" w:fill="FFFFFF"/>
        <w:rPr>
          <w:rFonts w:ascii="Times New Roman" w:hAnsi="Times New Roman"/>
          <w:b/>
          <w:szCs w:val="28"/>
        </w:rPr>
      </w:pPr>
      <w:r w:rsidRPr="002F20CD">
        <w:rPr>
          <w:rFonts w:ascii="Times New Roman" w:hAnsi="Times New Roman"/>
          <w:b/>
          <w:szCs w:val="28"/>
        </w:rPr>
        <w:t>Căn cứ pháp lý: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5"/>
        <w:gridCol w:w="3850"/>
        <w:gridCol w:w="1623"/>
        <w:gridCol w:w="1843"/>
      </w:tblGrid>
      <w:tr w:rsidR="002F20CD" w:rsidRPr="002F20CD" w:rsidTr="009918D1">
        <w:trPr>
          <w:tblHeader/>
        </w:trPr>
        <w:tc>
          <w:tcPr>
            <w:tcW w:w="2035"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Số ký hiệu</w:t>
            </w:r>
          </w:p>
        </w:tc>
        <w:tc>
          <w:tcPr>
            <w:tcW w:w="3850"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Trích yếu</w:t>
            </w:r>
          </w:p>
        </w:tc>
        <w:tc>
          <w:tcPr>
            <w:tcW w:w="1623"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Ngày ban hành</w:t>
            </w:r>
          </w:p>
        </w:tc>
        <w:tc>
          <w:tcPr>
            <w:tcW w:w="1843" w:type="dxa"/>
            <w:shd w:val="clear" w:color="auto" w:fill="auto"/>
            <w:noWrap/>
            <w:tcMar>
              <w:top w:w="150" w:type="dxa"/>
              <w:left w:w="150" w:type="dxa"/>
              <w:bottom w:w="150" w:type="dxa"/>
              <w:right w:w="150" w:type="dxa"/>
            </w:tcMar>
            <w:vAlign w:val="center"/>
            <w:hideMark/>
          </w:tcPr>
          <w:p w:rsidR="009918D1" w:rsidRPr="002F20CD" w:rsidRDefault="009918D1" w:rsidP="009918D1">
            <w:pPr>
              <w:spacing w:line="330" w:lineRule="atLeast"/>
              <w:jc w:val="center"/>
              <w:rPr>
                <w:rFonts w:ascii="Times New Roman" w:hAnsi="Times New Roman"/>
                <w:b/>
                <w:szCs w:val="28"/>
              </w:rPr>
            </w:pPr>
            <w:r w:rsidRPr="002F20CD">
              <w:rPr>
                <w:rFonts w:ascii="Times New Roman" w:hAnsi="Times New Roman"/>
                <w:b/>
                <w:szCs w:val="28"/>
              </w:rPr>
              <w:t>Cơ quan ban hành</w:t>
            </w:r>
          </w:p>
        </w:tc>
      </w:tr>
      <w:tr w:rsidR="002F20CD" w:rsidRPr="002F20CD" w:rsidTr="009918D1">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02/2017/TT-VPCP</w:t>
            </w: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Thông tư số 02/2017/TT-VPCP</w:t>
            </w:r>
          </w:p>
        </w:tc>
        <w:tc>
          <w:tcPr>
            <w:tcW w:w="1623"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31-10-2017</w:t>
            </w:r>
          </w:p>
        </w:tc>
        <w:tc>
          <w:tcPr>
            <w:tcW w:w="1843"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Văn phòng Chính phủ</w:t>
            </w:r>
          </w:p>
        </w:tc>
      </w:tr>
      <w:tr w:rsidR="002F20CD" w:rsidRPr="002F20CD" w:rsidTr="009918D1">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06/2022/QH15</w:t>
            </w: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Luật Thi đua, khen thưởng ngày 15 tháng 6 năm 2022</w:t>
            </w:r>
          </w:p>
        </w:tc>
        <w:tc>
          <w:tcPr>
            <w:tcW w:w="1623"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15-06-2022</w:t>
            </w:r>
          </w:p>
        </w:tc>
        <w:tc>
          <w:tcPr>
            <w:tcW w:w="1843"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p>
        </w:tc>
      </w:tr>
      <w:tr w:rsidR="002F20CD" w:rsidRPr="002F20CD" w:rsidTr="009918D1">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Nghị định số 98/2023/NĐ-CP</w:t>
            </w:r>
          </w:p>
        </w:tc>
        <w:tc>
          <w:tcPr>
            <w:tcW w:w="0" w:type="auto"/>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Nghị định số 98/2023/NĐ-CP Quy định chi tiết thi hành một số điều của Luật Thi đua, khen thưởng</w:t>
            </w:r>
          </w:p>
        </w:tc>
        <w:tc>
          <w:tcPr>
            <w:tcW w:w="1623"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31-12-2023</w:t>
            </w:r>
          </w:p>
        </w:tc>
        <w:tc>
          <w:tcPr>
            <w:tcW w:w="1843" w:type="dxa"/>
            <w:shd w:val="clear" w:color="auto" w:fill="auto"/>
            <w:tcMar>
              <w:top w:w="150" w:type="dxa"/>
              <w:left w:w="150" w:type="dxa"/>
              <w:bottom w:w="150" w:type="dxa"/>
              <w:right w:w="150" w:type="dxa"/>
            </w:tcMar>
            <w:vAlign w:val="center"/>
            <w:hideMark/>
          </w:tcPr>
          <w:p w:rsidR="009918D1" w:rsidRPr="002F20CD" w:rsidRDefault="009918D1">
            <w:pPr>
              <w:spacing w:line="330" w:lineRule="atLeast"/>
              <w:rPr>
                <w:rFonts w:ascii="Times New Roman" w:hAnsi="Times New Roman"/>
                <w:szCs w:val="28"/>
              </w:rPr>
            </w:pPr>
            <w:r w:rsidRPr="002F20CD">
              <w:rPr>
                <w:rFonts w:ascii="Times New Roman" w:hAnsi="Times New Roman"/>
                <w:szCs w:val="28"/>
              </w:rPr>
              <w:t>Chính phủ</w:t>
            </w:r>
          </w:p>
        </w:tc>
      </w:tr>
    </w:tbl>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Yêu cầu, điều kiện thực hiện:</w:t>
      </w:r>
      <w:r w:rsidRPr="002F20CD">
        <w:rPr>
          <w:rFonts w:ascii="Times New Roman" w:hAnsi="Times New Roman"/>
          <w:szCs w:val="28"/>
        </w:rPr>
        <w:t xml:space="preserve"> Chủ thể là cá nhân, tập thể có thành tích được đề nghị khen thưởng.</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Từ khóa:</w:t>
      </w:r>
      <w:r w:rsidRPr="002F20CD">
        <w:rPr>
          <w:rFonts w:ascii="Times New Roman" w:hAnsi="Times New Roman"/>
          <w:szCs w:val="28"/>
        </w:rPr>
        <w:t xml:space="preserve"> Không có thông tin</w:t>
      </w:r>
    </w:p>
    <w:p w:rsidR="009918D1" w:rsidRPr="002F20CD" w:rsidRDefault="009918D1" w:rsidP="009918D1">
      <w:pPr>
        <w:shd w:val="clear" w:color="auto" w:fill="FFFFFF"/>
        <w:rPr>
          <w:rFonts w:ascii="Times New Roman" w:hAnsi="Times New Roman"/>
          <w:szCs w:val="28"/>
        </w:rPr>
      </w:pPr>
      <w:r w:rsidRPr="002F20CD">
        <w:rPr>
          <w:rFonts w:ascii="Times New Roman" w:hAnsi="Times New Roman"/>
          <w:b/>
          <w:szCs w:val="28"/>
        </w:rPr>
        <w:t>Mô tả:</w:t>
      </w:r>
      <w:r w:rsidRPr="002F20CD">
        <w:rPr>
          <w:rFonts w:ascii="Times New Roman" w:hAnsi="Times New Roman"/>
          <w:szCs w:val="28"/>
        </w:rPr>
        <w:t xml:space="preserve"> Không có thông tin</w:t>
      </w:r>
    </w:p>
    <w:p w:rsidR="00273A9B" w:rsidRPr="002F20CD" w:rsidRDefault="00273A9B">
      <w:pPr>
        <w:spacing w:after="200" w:line="276" w:lineRule="auto"/>
        <w:rPr>
          <w:rFonts w:ascii="Times New Roman" w:hAnsi="Times New Roman"/>
          <w:b/>
          <w:szCs w:val="28"/>
        </w:rPr>
      </w:pPr>
      <w:r w:rsidRPr="002F20CD">
        <w:rPr>
          <w:rFonts w:ascii="Times New Roman" w:hAnsi="Times New Roman"/>
          <w:b/>
          <w:szCs w:val="28"/>
        </w:rPr>
        <w:br w:type="page"/>
      </w:r>
    </w:p>
    <w:p w:rsidR="00273A9B" w:rsidRPr="002F20CD" w:rsidRDefault="00273A9B" w:rsidP="00273A9B">
      <w:pPr>
        <w:pStyle w:val="Heading2"/>
        <w:shd w:val="clear" w:color="auto" w:fill="FFFFFF"/>
        <w:spacing w:after="300" w:line="540" w:lineRule="atLeast"/>
        <w:jc w:val="center"/>
        <w:rPr>
          <w:rFonts w:ascii="Times New Roman" w:hAnsi="Times New Roman"/>
          <w:szCs w:val="28"/>
        </w:rPr>
      </w:pPr>
      <w:r w:rsidRPr="002F20CD">
        <w:rPr>
          <w:rFonts w:ascii="Times New Roman" w:hAnsi="Times New Roman"/>
          <w:bCs/>
          <w:szCs w:val="28"/>
        </w:rPr>
        <w:lastRenderedPageBreak/>
        <w:t>Chi tiết thủ tục hành chính:</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Mã thủ tục:</w:t>
      </w:r>
      <w:r w:rsidRPr="002F20CD">
        <w:rPr>
          <w:rFonts w:ascii="Times New Roman" w:hAnsi="Times New Roman"/>
          <w:szCs w:val="28"/>
        </w:rPr>
        <w:t xml:space="preserve"> </w:t>
      </w:r>
      <w:r w:rsidR="00AF3B06" w:rsidRPr="00AF3B06">
        <w:rPr>
          <w:rFonts w:ascii="Times New Roman" w:hAnsi="Times New Roman"/>
          <w:color w:val="000000" w:themeColor="text1"/>
          <w:szCs w:val="28"/>
          <w:shd w:val="clear" w:color="auto" w:fill="FFFFFF"/>
        </w:rPr>
        <w:t>1.012376.H55</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Số quyết định:</w:t>
      </w:r>
      <w:r w:rsidRPr="002F20CD">
        <w:rPr>
          <w:rFonts w:ascii="Times New Roman" w:hAnsi="Times New Roman"/>
          <w:szCs w:val="28"/>
        </w:rPr>
        <w:t xml:space="preserve"> </w:t>
      </w:r>
      <w:r w:rsidR="007A1EB7">
        <w:rPr>
          <w:rFonts w:ascii="Times New Roman" w:hAnsi="Times New Roman"/>
          <w:szCs w:val="28"/>
        </w:rPr>
        <w:t>745/QĐ-UBND</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Tên thủ tục:</w:t>
      </w:r>
      <w:r w:rsidRPr="002F20CD">
        <w:rPr>
          <w:rFonts w:ascii="Times New Roman" w:hAnsi="Times New Roman"/>
          <w:szCs w:val="28"/>
        </w:rPr>
        <w:t xml:space="preserve"> Thủ tục tặng Giấy khen của Chủ tịch UBND cấp xã về thành tích đột xuất (Cấp xã)</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Cấp thực hiện:</w:t>
      </w:r>
      <w:r w:rsidRPr="002F20CD">
        <w:rPr>
          <w:rFonts w:ascii="Times New Roman" w:hAnsi="Times New Roman"/>
          <w:szCs w:val="28"/>
        </w:rPr>
        <w:t xml:space="preserve"> Cấp Xã</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 xml:space="preserve">Loại thủ tục: </w:t>
      </w:r>
      <w:r w:rsidRPr="002F20CD">
        <w:rPr>
          <w:rFonts w:ascii="Times New Roman" w:hAnsi="Times New Roman"/>
          <w:szCs w:val="28"/>
        </w:rPr>
        <w:t>TTHC được luật giao quy định chi tiết</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Lĩnh vực:</w:t>
      </w:r>
      <w:r w:rsidRPr="002F20CD">
        <w:rPr>
          <w:rFonts w:ascii="Times New Roman" w:hAnsi="Times New Roman"/>
          <w:szCs w:val="28"/>
        </w:rPr>
        <w:t xml:space="preserve"> Thi đua - khen thưởng</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Trình tự thực hiện:</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szCs w:val="28"/>
        </w:rPr>
        <w:t>Bước 1. Cán bộ làm công tác thi đua, khen thưởng tiếp nhận đề nghị khen thưởng của các đơn vị thực thuộc.</w:t>
      </w:r>
      <w:r w:rsidRPr="002F20CD">
        <w:rPr>
          <w:rFonts w:ascii="Times New Roman" w:hAnsi="Times New Roman"/>
          <w:szCs w:val="28"/>
        </w:rPr>
        <w:br/>
        <w:t>Bước 2. Thẩm định hồ sơ, báo cáo Hội đồng thi đua khen thưởng cùng cấp, tổng hợp trình Chủ tịch UBND xã quyết định khen thưởng.</w:t>
      </w:r>
      <w:r w:rsidRPr="002F20CD">
        <w:rPr>
          <w:rFonts w:ascii="Times New Roman" w:hAnsi="Times New Roman"/>
          <w:szCs w:val="28"/>
        </w:rPr>
        <w:br/>
        <w:t>Bước 3. Khi có Quyết định của Chủ tịch UBND cấp xã, cán bộ làm công tác thi đua, khen thưởng viết bằng, đóng dấu và cấp phát cho đơn vị trình khen.</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Cách thức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39"/>
        <w:gridCol w:w="3402"/>
      </w:tblGrid>
      <w:tr w:rsidR="002F20CD" w:rsidRPr="002F20CD" w:rsidTr="00B73948">
        <w:trPr>
          <w:tblHeader/>
        </w:trPr>
        <w:tc>
          <w:tcPr>
            <w:tcW w:w="1839"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Hình thức nộp</w:t>
            </w:r>
          </w:p>
        </w:tc>
        <w:tc>
          <w:tcPr>
            <w:tcW w:w="2371"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Thời hạn giải quyết</w:t>
            </w:r>
          </w:p>
        </w:tc>
        <w:tc>
          <w:tcPr>
            <w:tcW w:w="1739"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Phí, lệ phí</w:t>
            </w:r>
          </w:p>
        </w:tc>
        <w:tc>
          <w:tcPr>
            <w:tcW w:w="3402"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Mô tả</w:t>
            </w:r>
          </w:p>
        </w:tc>
      </w:tr>
      <w:tr w:rsidR="002F20CD" w:rsidRPr="002F20CD" w:rsidTr="00B73948">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Trực tiếp</w:t>
            </w:r>
          </w:p>
        </w:tc>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20 Ngày làm việc</w:t>
            </w:r>
          </w:p>
        </w:tc>
        <w:tc>
          <w:tcPr>
            <w:tcW w:w="1739"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Phí : 0 Đồng</w:t>
            </w:r>
          </w:p>
        </w:tc>
        <w:tc>
          <w:tcPr>
            <w:tcW w:w="3402"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Nộp hồ sơ trực tiếp tại UBND cấp xã hoặc thông qua hệ thống bưu chính.</w:t>
            </w:r>
          </w:p>
        </w:tc>
      </w:tr>
      <w:tr w:rsidR="002F20CD" w:rsidRPr="002F20CD" w:rsidTr="00B73948">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Dịch vụ bưu chính</w:t>
            </w:r>
          </w:p>
        </w:tc>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20 Ngày làm việc</w:t>
            </w:r>
          </w:p>
        </w:tc>
        <w:tc>
          <w:tcPr>
            <w:tcW w:w="1739"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Phí : 0 Đồng</w:t>
            </w:r>
          </w:p>
        </w:tc>
        <w:tc>
          <w:tcPr>
            <w:tcW w:w="3402"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Nộp hồ sơ trực tiếp tại UBND cấp xã hoặc thông qua hệ thống bưu chính.</w:t>
            </w:r>
          </w:p>
        </w:tc>
      </w:tr>
    </w:tbl>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Thành phần hồ sơ:</w:t>
      </w:r>
      <w:r w:rsidR="00B73948" w:rsidRPr="002F20CD">
        <w:rPr>
          <w:rFonts w:ascii="Times New Roman" w:hAnsi="Times New Roman"/>
          <w:b/>
          <w:szCs w:val="28"/>
        </w:rPr>
        <w:t xml:space="preserve"> </w:t>
      </w:r>
      <w:r w:rsidRPr="002F20CD">
        <w:rPr>
          <w:rFonts w:ascii="Times New Roman" w:hAnsi="Times New Roman"/>
          <w:szCs w:val="28"/>
        </w:rPr>
        <w:t>Bao gồm</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7"/>
        <w:gridCol w:w="1559"/>
        <w:gridCol w:w="1995"/>
      </w:tblGrid>
      <w:tr w:rsidR="002F20CD" w:rsidRPr="002F20CD" w:rsidTr="00B73948">
        <w:trPr>
          <w:tblHeader/>
        </w:trPr>
        <w:tc>
          <w:tcPr>
            <w:tcW w:w="5807"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Tên giấy tờ</w:t>
            </w:r>
          </w:p>
        </w:tc>
        <w:tc>
          <w:tcPr>
            <w:tcW w:w="1559"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Mẫu đơn, tờ khai</w:t>
            </w:r>
          </w:p>
        </w:tc>
        <w:tc>
          <w:tcPr>
            <w:tcW w:w="1995"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Số lượng</w:t>
            </w:r>
          </w:p>
        </w:tc>
      </w:tr>
      <w:tr w:rsidR="002F20CD" w:rsidRPr="002F20CD" w:rsidTr="00B73948">
        <w:tc>
          <w:tcPr>
            <w:tcW w:w="5807"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w:t>
            </w:r>
          </w:p>
        </w:tc>
        <w:tc>
          <w:tcPr>
            <w:tcW w:w="1559"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r w:rsidR="002F20CD" w:rsidRPr="002F20CD" w:rsidTr="00B73948">
        <w:tc>
          <w:tcPr>
            <w:tcW w:w="5807"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b) Số lượng hồ sơ thực hiện theo quy định của Bộ, ban, ngành, tỉnh..</w:t>
            </w:r>
          </w:p>
        </w:tc>
        <w:tc>
          <w:tcPr>
            <w:tcW w:w="1559"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bl>
    <w:p w:rsidR="00273A9B" w:rsidRPr="002F20CD" w:rsidRDefault="00273A9B" w:rsidP="00273A9B">
      <w:pPr>
        <w:shd w:val="clear" w:color="auto" w:fill="FFFFFF"/>
        <w:rPr>
          <w:rFonts w:ascii="Times New Roman" w:hAnsi="Times New Roman"/>
          <w:szCs w:val="28"/>
        </w:rPr>
      </w:pP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Đối tượng thực hiện:</w:t>
      </w:r>
      <w:r w:rsidR="00B73948" w:rsidRPr="002F20CD">
        <w:rPr>
          <w:rFonts w:ascii="Times New Roman" w:hAnsi="Times New Roman"/>
          <w:b/>
          <w:szCs w:val="28"/>
        </w:rPr>
        <w:t xml:space="preserve"> </w:t>
      </w:r>
      <w:r w:rsidRPr="002F20CD">
        <w:rPr>
          <w:rFonts w:ascii="Times New Roman" w:hAnsi="Times New Roman"/>
          <w:szCs w:val="28"/>
        </w:rPr>
        <w:t>Công dân Việt Nam, Tổ chức (không bao gồm doanh nghiệp, HTX)</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lastRenderedPageBreak/>
        <w:t>Cơ quan thực hiện:</w:t>
      </w:r>
      <w:r w:rsidR="00B73948" w:rsidRPr="002F20CD">
        <w:rPr>
          <w:rFonts w:ascii="Times New Roman" w:hAnsi="Times New Roman"/>
          <w:b/>
          <w:szCs w:val="28"/>
        </w:rPr>
        <w:t xml:space="preserve"> </w:t>
      </w:r>
      <w:r w:rsidRPr="002F20CD">
        <w:rPr>
          <w:rFonts w:ascii="Times New Roman" w:hAnsi="Times New Roman"/>
          <w:szCs w:val="28"/>
        </w:rPr>
        <w:t>Ủy ban nhân dân cấp xã</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Cơ quan có thẩm quyền:</w:t>
      </w:r>
      <w:r w:rsidR="00B73948" w:rsidRPr="002F20CD">
        <w:rPr>
          <w:rFonts w:ascii="Times New Roman" w:hAnsi="Times New Roman"/>
          <w:b/>
          <w:szCs w:val="28"/>
        </w:rPr>
        <w:t xml:space="preserve"> </w:t>
      </w:r>
      <w:r w:rsidRPr="002F20CD">
        <w:rPr>
          <w:rFonts w:ascii="Times New Roman" w:hAnsi="Times New Roman"/>
          <w:szCs w:val="28"/>
        </w:rPr>
        <w:t>Không có thông tin</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Địa chỉ tiếp nhận HS:</w:t>
      </w:r>
      <w:r w:rsidR="00B73948" w:rsidRPr="002F20CD">
        <w:rPr>
          <w:rFonts w:ascii="Times New Roman" w:hAnsi="Times New Roman"/>
          <w:b/>
          <w:szCs w:val="28"/>
        </w:rPr>
        <w:t xml:space="preserve"> </w:t>
      </w:r>
      <w:r w:rsidRPr="002F20CD">
        <w:rPr>
          <w:rFonts w:ascii="Times New Roman" w:hAnsi="Times New Roman"/>
          <w:szCs w:val="28"/>
        </w:rPr>
        <w:t>Không có thông tin</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Cơ quan được ủy quyền:</w:t>
      </w:r>
      <w:r w:rsidR="00B73948" w:rsidRPr="002F20CD">
        <w:rPr>
          <w:rFonts w:ascii="Times New Roman" w:hAnsi="Times New Roman"/>
          <w:b/>
          <w:szCs w:val="28"/>
        </w:rPr>
        <w:t xml:space="preserve"> </w:t>
      </w:r>
      <w:r w:rsidRPr="002F20CD">
        <w:rPr>
          <w:rFonts w:ascii="Times New Roman" w:hAnsi="Times New Roman"/>
          <w:szCs w:val="28"/>
        </w:rPr>
        <w:t>Không có thông tin</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Cơ quan phối hợp:</w:t>
      </w:r>
      <w:r w:rsidR="00B73948" w:rsidRPr="002F20CD">
        <w:rPr>
          <w:rFonts w:ascii="Times New Roman" w:hAnsi="Times New Roman"/>
          <w:b/>
          <w:szCs w:val="28"/>
        </w:rPr>
        <w:t xml:space="preserve"> </w:t>
      </w:r>
      <w:r w:rsidRPr="002F20CD">
        <w:rPr>
          <w:rFonts w:ascii="Times New Roman" w:hAnsi="Times New Roman"/>
          <w:szCs w:val="28"/>
        </w:rPr>
        <w:t>Không có thông tin</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Kết quả thực hiện:</w:t>
      </w:r>
      <w:r w:rsidR="00B73948" w:rsidRPr="002F20CD">
        <w:rPr>
          <w:rFonts w:ascii="Times New Roman" w:hAnsi="Times New Roman"/>
          <w:b/>
          <w:szCs w:val="28"/>
        </w:rPr>
        <w:t xml:space="preserve"> </w:t>
      </w:r>
      <w:r w:rsidRPr="002F20CD">
        <w:rPr>
          <w:rFonts w:ascii="Times New Roman" w:hAnsi="Times New Roman"/>
          <w:szCs w:val="28"/>
        </w:rPr>
        <w:t>Quyết định của Chủ tịch UBND cấp xã tặng Giấy khen.</w:t>
      </w:r>
    </w:p>
    <w:p w:rsidR="00273A9B" w:rsidRPr="002F20CD" w:rsidRDefault="00273A9B" w:rsidP="00273A9B">
      <w:pPr>
        <w:shd w:val="clear" w:color="auto" w:fill="FFFFFF"/>
        <w:rPr>
          <w:rFonts w:ascii="Times New Roman" w:hAnsi="Times New Roman"/>
          <w:b/>
          <w:szCs w:val="28"/>
        </w:rPr>
      </w:pPr>
      <w:r w:rsidRPr="002F20CD">
        <w:rPr>
          <w:rFonts w:ascii="Times New Roman" w:hAnsi="Times New Roman"/>
          <w:b/>
          <w:szCs w:val="28"/>
        </w:rPr>
        <w:t>Căn cứ pháp lý:</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5"/>
        <w:gridCol w:w="3630"/>
        <w:gridCol w:w="1623"/>
        <w:gridCol w:w="2062"/>
      </w:tblGrid>
      <w:tr w:rsidR="002F20CD" w:rsidRPr="002F20CD" w:rsidTr="00B73948">
        <w:trPr>
          <w:tblHeader/>
        </w:trPr>
        <w:tc>
          <w:tcPr>
            <w:tcW w:w="2035"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Số ký hiệu</w:t>
            </w:r>
          </w:p>
        </w:tc>
        <w:tc>
          <w:tcPr>
            <w:tcW w:w="3630"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Trích yếu</w:t>
            </w:r>
          </w:p>
        </w:tc>
        <w:tc>
          <w:tcPr>
            <w:tcW w:w="1623"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Ngày ban hành</w:t>
            </w:r>
          </w:p>
        </w:tc>
        <w:tc>
          <w:tcPr>
            <w:tcW w:w="2062" w:type="dxa"/>
            <w:shd w:val="clear" w:color="auto" w:fill="auto"/>
            <w:noWrap/>
            <w:tcMar>
              <w:top w:w="150" w:type="dxa"/>
              <w:left w:w="150" w:type="dxa"/>
              <w:bottom w:w="150" w:type="dxa"/>
              <w:right w:w="150" w:type="dxa"/>
            </w:tcMar>
            <w:vAlign w:val="center"/>
            <w:hideMark/>
          </w:tcPr>
          <w:p w:rsidR="00273A9B" w:rsidRPr="002F20CD" w:rsidRDefault="00273A9B" w:rsidP="00B73948">
            <w:pPr>
              <w:spacing w:line="330" w:lineRule="atLeast"/>
              <w:jc w:val="center"/>
              <w:rPr>
                <w:rFonts w:ascii="Times New Roman" w:hAnsi="Times New Roman"/>
                <w:b/>
                <w:szCs w:val="28"/>
              </w:rPr>
            </w:pPr>
            <w:r w:rsidRPr="002F20CD">
              <w:rPr>
                <w:rFonts w:ascii="Times New Roman" w:hAnsi="Times New Roman"/>
                <w:b/>
                <w:szCs w:val="28"/>
              </w:rPr>
              <w:t>Cơ quan ban hành</w:t>
            </w:r>
          </w:p>
        </w:tc>
      </w:tr>
      <w:tr w:rsidR="002F20CD" w:rsidRPr="002F20CD" w:rsidTr="00B73948">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02/2017/TT-VPCP</w:t>
            </w:r>
          </w:p>
        </w:tc>
        <w:tc>
          <w:tcPr>
            <w:tcW w:w="3630"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Thông tư số 02/2017/TT-VPCP</w:t>
            </w:r>
          </w:p>
        </w:tc>
        <w:tc>
          <w:tcPr>
            <w:tcW w:w="1623"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31-10-2017</w:t>
            </w:r>
          </w:p>
        </w:tc>
        <w:tc>
          <w:tcPr>
            <w:tcW w:w="2062"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Văn phòng Chính phủ</w:t>
            </w:r>
          </w:p>
        </w:tc>
      </w:tr>
      <w:tr w:rsidR="002F20CD" w:rsidRPr="002F20CD" w:rsidTr="00B73948">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Nghị định số 98/2023/NĐ-CP</w:t>
            </w:r>
          </w:p>
        </w:tc>
        <w:tc>
          <w:tcPr>
            <w:tcW w:w="3630"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Nghị định số 98/2023/NĐ-CP Quy định chi tiết thi hành một số điều của Luật Thi đua, khen thưởng</w:t>
            </w:r>
          </w:p>
        </w:tc>
        <w:tc>
          <w:tcPr>
            <w:tcW w:w="1623"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31-12-2023</w:t>
            </w:r>
          </w:p>
        </w:tc>
        <w:tc>
          <w:tcPr>
            <w:tcW w:w="2062"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Chính phủ</w:t>
            </w:r>
          </w:p>
        </w:tc>
      </w:tr>
      <w:tr w:rsidR="002F20CD" w:rsidRPr="002F20CD" w:rsidTr="00B73948">
        <w:tc>
          <w:tcPr>
            <w:tcW w:w="0" w:type="auto"/>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06/2022/QH15</w:t>
            </w:r>
          </w:p>
        </w:tc>
        <w:tc>
          <w:tcPr>
            <w:tcW w:w="3630"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Luật Thi đua, khen thưởng</w:t>
            </w:r>
          </w:p>
        </w:tc>
        <w:tc>
          <w:tcPr>
            <w:tcW w:w="1623"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15-06-2022</w:t>
            </w:r>
          </w:p>
        </w:tc>
        <w:tc>
          <w:tcPr>
            <w:tcW w:w="2062" w:type="dxa"/>
            <w:shd w:val="clear" w:color="auto" w:fill="auto"/>
            <w:tcMar>
              <w:top w:w="150" w:type="dxa"/>
              <w:left w:w="150" w:type="dxa"/>
              <w:bottom w:w="150" w:type="dxa"/>
              <w:right w:w="150" w:type="dxa"/>
            </w:tcMar>
            <w:vAlign w:val="center"/>
            <w:hideMark/>
          </w:tcPr>
          <w:p w:rsidR="00273A9B" w:rsidRPr="002F20CD" w:rsidRDefault="00273A9B">
            <w:pPr>
              <w:spacing w:line="330" w:lineRule="atLeast"/>
              <w:rPr>
                <w:rFonts w:ascii="Times New Roman" w:hAnsi="Times New Roman"/>
                <w:szCs w:val="28"/>
              </w:rPr>
            </w:pPr>
            <w:r w:rsidRPr="002F20CD">
              <w:rPr>
                <w:rFonts w:ascii="Times New Roman" w:hAnsi="Times New Roman"/>
                <w:szCs w:val="28"/>
              </w:rPr>
              <w:t>Ủy ban thường vụ quốc hội</w:t>
            </w:r>
          </w:p>
        </w:tc>
      </w:tr>
    </w:tbl>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Yêu cầu, điều kiện thực hiện:</w:t>
      </w:r>
      <w:r w:rsidR="00B73948" w:rsidRPr="002F20CD">
        <w:rPr>
          <w:rFonts w:ascii="Times New Roman" w:hAnsi="Times New Roman"/>
          <w:szCs w:val="28"/>
        </w:rPr>
        <w:t xml:space="preserve"> </w:t>
      </w:r>
      <w:r w:rsidRPr="002F20CD">
        <w:rPr>
          <w:rFonts w:ascii="Times New Roman" w:hAnsi="Times New Roman"/>
          <w:szCs w:val="28"/>
        </w:rPr>
        <w:t>- Cá nhân có thành tích đột xuất - Tập thể có thành tích đột xuất</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Từ khóa:</w:t>
      </w:r>
      <w:r w:rsidR="00B73948" w:rsidRPr="002F20CD">
        <w:rPr>
          <w:rFonts w:ascii="Times New Roman" w:hAnsi="Times New Roman"/>
          <w:szCs w:val="28"/>
        </w:rPr>
        <w:t xml:space="preserve"> </w:t>
      </w:r>
      <w:r w:rsidRPr="002F20CD">
        <w:rPr>
          <w:rFonts w:ascii="Times New Roman" w:hAnsi="Times New Roman"/>
          <w:szCs w:val="28"/>
        </w:rPr>
        <w:t>Không có thông tin</w:t>
      </w:r>
    </w:p>
    <w:p w:rsidR="00273A9B" w:rsidRPr="002F20CD" w:rsidRDefault="00273A9B" w:rsidP="00273A9B">
      <w:pPr>
        <w:shd w:val="clear" w:color="auto" w:fill="FFFFFF"/>
        <w:rPr>
          <w:rFonts w:ascii="Times New Roman" w:hAnsi="Times New Roman"/>
          <w:szCs w:val="28"/>
        </w:rPr>
      </w:pPr>
      <w:r w:rsidRPr="002F20CD">
        <w:rPr>
          <w:rFonts w:ascii="Times New Roman" w:hAnsi="Times New Roman"/>
          <w:b/>
          <w:szCs w:val="28"/>
        </w:rPr>
        <w:t>Mô tả:</w:t>
      </w:r>
      <w:r w:rsidR="00B73948" w:rsidRPr="002F20CD">
        <w:rPr>
          <w:rFonts w:ascii="Times New Roman" w:hAnsi="Times New Roman"/>
          <w:szCs w:val="28"/>
        </w:rPr>
        <w:t xml:space="preserve"> </w:t>
      </w:r>
      <w:r w:rsidRPr="002F20CD">
        <w:rPr>
          <w:rFonts w:ascii="Times New Roman" w:hAnsi="Times New Roman"/>
          <w:szCs w:val="28"/>
        </w:rPr>
        <w:t>Không có thông tin</w:t>
      </w:r>
    </w:p>
    <w:p w:rsidR="00BF3FA8" w:rsidRPr="002F20CD" w:rsidRDefault="00BF3FA8" w:rsidP="007D3C51">
      <w:pPr>
        <w:spacing w:after="300" w:line="276" w:lineRule="auto"/>
        <w:jc w:val="center"/>
        <w:rPr>
          <w:rFonts w:ascii="Times New Roman" w:hAnsi="Times New Roman"/>
          <w:b/>
          <w:szCs w:val="28"/>
        </w:rPr>
      </w:pPr>
    </w:p>
    <w:p w:rsidR="00C63EE3" w:rsidRPr="002F20CD" w:rsidRDefault="00C63EE3">
      <w:pPr>
        <w:spacing w:after="200" w:line="276" w:lineRule="auto"/>
        <w:rPr>
          <w:rFonts w:ascii="Times New Roman" w:hAnsi="Times New Roman"/>
          <w:b/>
          <w:szCs w:val="28"/>
        </w:rPr>
      </w:pPr>
      <w:r w:rsidRPr="002F20CD">
        <w:rPr>
          <w:rFonts w:ascii="Times New Roman" w:hAnsi="Times New Roman"/>
          <w:b/>
          <w:szCs w:val="28"/>
        </w:rPr>
        <w:br w:type="page"/>
      </w:r>
    </w:p>
    <w:p w:rsidR="00C63EE3" w:rsidRPr="002F20CD" w:rsidRDefault="00C63EE3" w:rsidP="00C63EE3">
      <w:pPr>
        <w:pStyle w:val="Heading2"/>
        <w:shd w:val="clear" w:color="auto" w:fill="FFFFFF"/>
        <w:spacing w:after="300" w:line="540" w:lineRule="atLeast"/>
        <w:jc w:val="center"/>
        <w:rPr>
          <w:rFonts w:ascii="Times New Roman" w:hAnsi="Times New Roman"/>
          <w:szCs w:val="28"/>
        </w:rPr>
      </w:pPr>
      <w:r w:rsidRPr="002F20CD">
        <w:rPr>
          <w:rFonts w:ascii="Times New Roman" w:hAnsi="Times New Roman"/>
          <w:bCs/>
          <w:szCs w:val="28"/>
        </w:rPr>
        <w:lastRenderedPageBreak/>
        <w:t>Chi tiết thủ tục hành chính:</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 xml:space="preserve">Mã thủ tục: </w:t>
      </w:r>
      <w:r w:rsidRPr="002F20CD">
        <w:rPr>
          <w:rFonts w:ascii="Times New Roman" w:hAnsi="Times New Roman"/>
          <w:szCs w:val="28"/>
        </w:rPr>
        <w:t>1.012378</w:t>
      </w:r>
      <w:r w:rsidR="00AF3B06">
        <w:rPr>
          <w:rFonts w:ascii="Times New Roman" w:hAnsi="Times New Roman"/>
          <w:szCs w:val="28"/>
        </w:rPr>
        <w:t>.H55</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 xml:space="preserve">Số quyết định: </w:t>
      </w:r>
      <w:r w:rsidR="007A1EB7">
        <w:rPr>
          <w:rFonts w:ascii="Times New Roman" w:hAnsi="Times New Roman"/>
          <w:szCs w:val="28"/>
        </w:rPr>
        <w:t>745/QĐ-UBND</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Tên thủ tục:</w:t>
      </w:r>
      <w:r w:rsidR="002F20CD" w:rsidRPr="002F20CD">
        <w:rPr>
          <w:rFonts w:ascii="Times New Roman" w:hAnsi="Times New Roman"/>
          <w:b/>
          <w:szCs w:val="28"/>
        </w:rPr>
        <w:t xml:space="preserve"> </w:t>
      </w:r>
      <w:r w:rsidRPr="002F20CD">
        <w:rPr>
          <w:rFonts w:ascii="Times New Roman" w:hAnsi="Times New Roman"/>
          <w:szCs w:val="28"/>
        </w:rPr>
        <w:t>Thủ tục tặng Giấy khen của Chủ tịch UBND cấp xã cho hộ gia đình (Cấp xã)</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Cấp thực hiện:</w:t>
      </w:r>
      <w:r w:rsidR="002F20CD" w:rsidRPr="002F20CD">
        <w:rPr>
          <w:rFonts w:ascii="Times New Roman" w:hAnsi="Times New Roman"/>
          <w:b/>
          <w:szCs w:val="28"/>
        </w:rPr>
        <w:t xml:space="preserve"> </w:t>
      </w:r>
      <w:r w:rsidRPr="002F20CD">
        <w:rPr>
          <w:rFonts w:ascii="Times New Roman" w:hAnsi="Times New Roman"/>
          <w:szCs w:val="28"/>
        </w:rPr>
        <w:t>Cấp Xã</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Loại thủ tục:</w:t>
      </w:r>
      <w:r w:rsidR="002F20CD" w:rsidRPr="002F20CD">
        <w:rPr>
          <w:rFonts w:ascii="Times New Roman" w:hAnsi="Times New Roman"/>
          <w:b/>
          <w:szCs w:val="28"/>
        </w:rPr>
        <w:t xml:space="preserve"> </w:t>
      </w:r>
      <w:r w:rsidRPr="002F20CD">
        <w:rPr>
          <w:rFonts w:ascii="Times New Roman" w:hAnsi="Times New Roman"/>
          <w:szCs w:val="28"/>
        </w:rPr>
        <w:t>TTHC được luật giao quy định chi tiết</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Lĩnh vực:</w:t>
      </w:r>
      <w:r w:rsidR="002F20CD" w:rsidRPr="002F20CD">
        <w:rPr>
          <w:rFonts w:ascii="Times New Roman" w:hAnsi="Times New Roman"/>
          <w:b/>
          <w:szCs w:val="28"/>
        </w:rPr>
        <w:t xml:space="preserve"> </w:t>
      </w:r>
      <w:r w:rsidRPr="002F20CD">
        <w:rPr>
          <w:rFonts w:ascii="Times New Roman" w:hAnsi="Times New Roman"/>
          <w:szCs w:val="28"/>
        </w:rPr>
        <w:t>Thi đua - khen thưởng</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Trình tự thực hiện:</w:t>
      </w:r>
    </w:p>
    <w:p w:rsidR="00C63EE3" w:rsidRPr="002F20CD" w:rsidRDefault="00C63EE3" w:rsidP="00C63EE3">
      <w:pPr>
        <w:shd w:val="clear" w:color="auto" w:fill="FFFFFF"/>
        <w:rPr>
          <w:rFonts w:ascii="Times New Roman" w:hAnsi="Times New Roman"/>
          <w:szCs w:val="28"/>
        </w:rPr>
      </w:pPr>
      <w:r w:rsidRPr="002F20CD">
        <w:rPr>
          <w:rFonts w:ascii="Times New Roman" w:hAnsi="Times New Roman"/>
          <w:szCs w:val="28"/>
        </w:rPr>
        <w:t>Bước 1. Cán bộ làm công tác thi đua, khen thưởng tiếp nhận đề nghị khen thưởng của các đơn vị thực thuộc.</w:t>
      </w:r>
      <w:r w:rsidRPr="002F20CD">
        <w:rPr>
          <w:rFonts w:ascii="Times New Roman" w:hAnsi="Times New Roman"/>
          <w:szCs w:val="28"/>
        </w:rPr>
        <w:br/>
        <w:t>Bước 2. Thẩm định hồ sơ, báo cáo Hội đồng thi đua khen thưởng cùng cấp, tổng hợp trình Chủ tịch UBND xã quyết định khen thưởng.</w:t>
      </w:r>
      <w:r w:rsidRPr="002F20CD">
        <w:rPr>
          <w:rFonts w:ascii="Times New Roman" w:hAnsi="Times New Roman"/>
          <w:szCs w:val="28"/>
        </w:rPr>
        <w:br/>
        <w:t>Bước 3. Khi có Quyết định của Chủ tịch UBND cấp xã, cán bộ làm công tác thi đua, khen thưởng viết bằng, đóng dấu và cấp phát cho đơn vị trình khen.</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Cách thức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39"/>
        <w:gridCol w:w="3402"/>
      </w:tblGrid>
      <w:tr w:rsidR="002F20CD" w:rsidRPr="002F20CD" w:rsidTr="002F20CD">
        <w:trPr>
          <w:tblHeader/>
        </w:trPr>
        <w:tc>
          <w:tcPr>
            <w:tcW w:w="1839"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Hình thức nộp</w:t>
            </w:r>
          </w:p>
        </w:tc>
        <w:tc>
          <w:tcPr>
            <w:tcW w:w="2371"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Thời hạn giải quyết</w:t>
            </w:r>
          </w:p>
        </w:tc>
        <w:tc>
          <w:tcPr>
            <w:tcW w:w="1739"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Phí, lệ phí</w:t>
            </w:r>
          </w:p>
        </w:tc>
        <w:tc>
          <w:tcPr>
            <w:tcW w:w="3402"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Mô tả</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Trực tiếp</w:t>
            </w:r>
          </w:p>
        </w:tc>
        <w:tc>
          <w:tcPr>
            <w:tcW w:w="2371"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20 Ngày làm việc</w:t>
            </w:r>
          </w:p>
        </w:tc>
        <w:tc>
          <w:tcPr>
            <w:tcW w:w="1739"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Phí : 0 Đồng</w:t>
            </w:r>
          </w:p>
        </w:tc>
        <w:tc>
          <w:tcPr>
            <w:tcW w:w="3402"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Nộp hồ sơ trực tiếp tại UBND cấp xã hoặc thông qua hệ thống bưu chính.</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Dịch vụ bưu chính</w:t>
            </w:r>
          </w:p>
        </w:tc>
        <w:tc>
          <w:tcPr>
            <w:tcW w:w="2371"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20 Ngày làm việc</w:t>
            </w:r>
          </w:p>
        </w:tc>
        <w:tc>
          <w:tcPr>
            <w:tcW w:w="1739"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Phí : 0 Đồng</w:t>
            </w:r>
          </w:p>
        </w:tc>
        <w:tc>
          <w:tcPr>
            <w:tcW w:w="3402"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Nộp hồ sơ trực tiếp tại UBND cấp xã hoặc thông qua hệ thống bưu chính.</w:t>
            </w:r>
          </w:p>
        </w:tc>
      </w:tr>
    </w:tbl>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Thành phần hồ sơ:</w:t>
      </w:r>
      <w:r w:rsidR="002F20CD" w:rsidRPr="002F20CD">
        <w:rPr>
          <w:rFonts w:ascii="Times New Roman" w:hAnsi="Times New Roman"/>
          <w:b/>
          <w:szCs w:val="28"/>
        </w:rPr>
        <w:t xml:space="preserve"> </w:t>
      </w:r>
      <w:r w:rsidRPr="002F20CD">
        <w:rPr>
          <w:rFonts w:ascii="Times New Roman" w:hAnsi="Times New Roman"/>
          <w:szCs w:val="28"/>
        </w:rPr>
        <w:t>Bao gồm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1559"/>
        <w:gridCol w:w="1843"/>
      </w:tblGrid>
      <w:tr w:rsidR="002F20CD" w:rsidRPr="002F20CD" w:rsidTr="002F20CD">
        <w:trPr>
          <w:tblHeader/>
        </w:trPr>
        <w:tc>
          <w:tcPr>
            <w:tcW w:w="5949"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Tên giấy tờ</w:t>
            </w:r>
          </w:p>
        </w:tc>
        <w:tc>
          <w:tcPr>
            <w:tcW w:w="1559"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Mẫu đơn, tờ khai</w:t>
            </w:r>
          </w:p>
        </w:tc>
        <w:tc>
          <w:tcPr>
            <w:tcW w:w="1843"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Số lượng</w:t>
            </w:r>
          </w:p>
        </w:tc>
      </w:tr>
      <w:tr w:rsidR="002F20CD" w:rsidRPr="002F20CD" w:rsidTr="002F20CD">
        <w:tc>
          <w:tcPr>
            <w:tcW w:w="5949"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a) Thành phần hồ sơ: - Văn bản đề nghị kèm theo danh sách gia đình được đề nghị tặng Giấy khen; - Báo cáo thành tích do gia đình được đề nghị khen thưởng làm, trong đó ghi rõ thành tích để đề nghị khen thưởng; - Biên bản xét khen thưởng.</w:t>
            </w:r>
          </w:p>
        </w:tc>
        <w:tc>
          <w:tcPr>
            <w:tcW w:w="1559"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p>
        </w:tc>
        <w:tc>
          <w:tcPr>
            <w:tcW w:w="1843"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r w:rsidR="002F20CD" w:rsidRPr="002F20CD" w:rsidTr="002F20CD">
        <w:tc>
          <w:tcPr>
            <w:tcW w:w="5949"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b) Số lượng hồ sơ thực hiện theo quy định của Bộ, ban, ngành, tỉnh...</w:t>
            </w:r>
          </w:p>
        </w:tc>
        <w:tc>
          <w:tcPr>
            <w:tcW w:w="1559"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p>
        </w:tc>
        <w:tc>
          <w:tcPr>
            <w:tcW w:w="1843"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bl>
    <w:p w:rsidR="00C63EE3" w:rsidRPr="002F20CD" w:rsidRDefault="00C63EE3" w:rsidP="00C63EE3">
      <w:pPr>
        <w:shd w:val="clear" w:color="auto" w:fill="FFFFFF"/>
        <w:rPr>
          <w:rFonts w:ascii="Times New Roman" w:hAnsi="Times New Roman"/>
          <w:szCs w:val="28"/>
        </w:rPr>
      </w:pP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Đối tượng thực hiện:</w:t>
      </w:r>
      <w:r w:rsidR="002F20CD" w:rsidRPr="002F20CD">
        <w:rPr>
          <w:rFonts w:ascii="Times New Roman" w:hAnsi="Times New Roman"/>
          <w:b/>
          <w:szCs w:val="28"/>
        </w:rPr>
        <w:t xml:space="preserve"> </w:t>
      </w:r>
      <w:r w:rsidRPr="002F20CD">
        <w:rPr>
          <w:rFonts w:ascii="Times New Roman" w:hAnsi="Times New Roman"/>
          <w:szCs w:val="28"/>
        </w:rPr>
        <w:t>Công dân Việt Nam, Tổ chức (không bao gồm doanh nghiệp, HTX)</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lastRenderedPageBreak/>
        <w:t>Cơ quan thực hiện:</w:t>
      </w:r>
      <w:r w:rsidR="002F20CD" w:rsidRPr="002F20CD">
        <w:rPr>
          <w:rFonts w:ascii="Times New Roman" w:hAnsi="Times New Roman"/>
          <w:b/>
          <w:szCs w:val="28"/>
        </w:rPr>
        <w:t xml:space="preserve"> </w:t>
      </w:r>
      <w:r w:rsidRPr="002F20CD">
        <w:rPr>
          <w:rFonts w:ascii="Times New Roman" w:hAnsi="Times New Roman"/>
          <w:szCs w:val="28"/>
        </w:rPr>
        <w:t>Ủy ban nhân dân cấp xã</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Cơ quan có thẩm quyền:</w:t>
      </w:r>
      <w:r w:rsidR="002F20CD" w:rsidRPr="002F20CD">
        <w:rPr>
          <w:rFonts w:ascii="Times New Roman" w:hAnsi="Times New Roman"/>
          <w:b/>
          <w:szCs w:val="28"/>
        </w:rPr>
        <w:t xml:space="preserve"> </w:t>
      </w:r>
      <w:r w:rsidRPr="002F20CD">
        <w:rPr>
          <w:rFonts w:ascii="Times New Roman" w:hAnsi="Times New Roman"/>
          <w:szCs w:val="28"/>
        </w:rPr>
        <w:t>Không có thông tin</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Địa chỉ tiếp nhận HS:</w:t>
      </w:r>
      <w:r w:rsidR="002F20CD" w:rsidRPr="002F20CD">
        <w:rPr>
          <w:rFonts w:ascii="Times New Roman" w:hAnsi="Times New Roman"/>
          <w:b/>
          <w:szCs w:val="28"/>
        </w:rPr>
        <w:t xml:space="preserve"> </w:t>
      </w:r>
      <w:r w:rsidRPr="002F20CD">
        <w:rPr>
          <w:rFonts w:ascii="Times New Roman" w:hAnsi="Times New Roman"/>
          <w:szCs w:val="28"/>
        </w:rPr>
        <w:t>Không có thông tin</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Cơ quan được ủy quyền:</w:t>
      </w:r>
      <w:r w:rsidR="002F20CD" w:rsidRPr="002F20CD">
        <w:rPr>
          <w:rFonts w:ascii="Times New Roman" w:hAnsi="Times New Roman"/>
          <w:b/>
          <w:szCs w:val="28"/>
        </w:rPr>
        <w:t xml:space="preserve"> </w:t>
      </w:r>
      <w:r w:rsidRPr="002F20CD">
        <w:rPr>
          <w:rFonts w:ascii="Times New Roman" w:hAnsi="Times New Roman"/>
          <w:szCs w:val="28"/>
        </w:rPr>
        <w:t>Không có thông tin</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Cơ quan phối hợp:</w:t>
      </w:r>
      <w:r w:rsidR="002F20CD" w:rsidRPr="002F20CD">
        <w:rPr>
          <w:rFonts w:ascii="Times New Roman" w:hAnsi="Times New Roman"/>
          <w:b/>
          <w:szCs w:val="28"/>
        </w:rPr>
        <w:t xml:space="preserve"> </w:t>
      </w:r>
      <w:r w:rsidRPr="002F20CD">
        <w:rPr>
          <w:rFonts w:ascii="Times New Roman" w:hAnsi="Times New Roman"/>
          <w:szCs w:val="28"/>
        </w:rPr>
        <w:t>Không có thông tin</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Kết quả thực hiện:</w:t>
      </w:r>
      <w:r w:rsidR="002F20CD" w:rsidRPr="002F20CD">
        <w:rPr>
          <w:rFonts w:ascii="Times New Roman" w:hAnsi="Times New Roman"/>
          <w:b/>
          <w:szCs w:val="28"/>
        </w:rPr>
        <w:t xml:space="preserve"> </w:t>
      </w:r>
      <w:r w:rsidRPr="002F20CD">
        <w:rPr>
          <w:rFonts w:ascii="Times New Roman" w:hAnsi="Times New Roman"/>
          <w:szCs w:val="28"/>
        </w:rPr>
        <w:t>Quyết định của Chủ tịch UBND cấp xã tặng Giấy khen.</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Căn cứ pháp lý: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5"/>
        <w:gridCol w:w="3850"/>
        <w:gridCol w:w="1623"/>
        <w:gridCol w:w="1985"/>
      </w:tblGrid>
      <w:tr w:rsidR="002F20CD" w:rsidRPr="002F20CD" w:rsidTr="002F20CD">
        <w:trPr>
          <w:tblHeader/>
        </w:trPr>
        <w:tc>
          <w:tcPr>
            <w:tcW w:w="2035"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Số ký hiệu</w:t>
            </w:r>
          </w:p>
        </w:tc>
        <w:tc>
          <w:tcPr>
            <w:tcW w:w="3850"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Trích yếu</w:t>
            </w:r>
          </w:p>
        </w:tc>
        <w:tc>
          <w:tcPr>
            <w:tcW w:w="1623"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Ngày ban hành</w:t>
            </w:r>
          </w:p>
        </w:tc>
        <w:tc>
          <w:tcPr>
            <w:tcW w:w="1985" w:type="dxa"/>
            <w:shd w:val="clear" w:color="auto" w:fill="auto"/>
            <w:noWrap/>
            <w:tcMar>
              <w:top w:w="150" w:type="dxa"/>
              <w:left w:w="150" w:type="dxa"/>
              <w:bottom w:w="150" w:type="dxa"/>
              <w:right w:w="150" w:type="dxa"/>
            </w:tcMar>
            <w:vAlign w:val="center"/>
            <w:hideMark/>
          </w:tcPr>
          <w:p w:rsidR="00C63EE3" w:rsidRPr="002F20CD" w:rsidRDefault="00C63EE3" w:rsidP="002F20CD">
            <w:pPr>
              <w:spacing w:line="330" w:lineRule="atLeast"/>
              <w:jc w:val="center"/>
              <w:rPr>
                <w:rFonts w:ascii="Times New Roman" w:hAnsi="Times New Roman"/>
                <w:b/>
                <w:szCs w:val="28"/>
              </w:rPr>
            </w:pPr>
            <w:r w:rsidRPr="002F20CD">
              <w:rPr>
                <w:rFonts w:ascii="Times New Roman" w:hAnsi="Times New Roman"/>
                <w:b/>
                <w:szCs w:val="28"/>
              </w:rPr>
              <w:t>Cơ quan ban hành</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02/2017/TT-VPCP</w:t>
            </w:r>
          </w:p>
        </w:tc>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Thông tư số 02/2017/TT-VPCP</w:t>
            </w:r>
          </w:p>
        </w:tc>
        <w:tc>
          <w:tcPr>
            <w:tcW w:w="1623"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31-10-2017</w:t>
            </w:r>
          </w:p>
        </w:tc>
        <w:tc>
          <w:tcPr>
            <w:tcW w:w="1985"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Văn phòng Chính phủ</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Nghị định số 98/2023/NĐ-CP</w:t>
            </w:r>
          </w:p>
        </w:tc>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Nghị định số 98/2023/NĐ-CP Quy định chi tiết thi hành một số điều của Luật Thi đua, khen thưởng</w:t>
            </w:r>
          </w:p>
        </w:tc>
        <w:tc>
          <w:tcPr>
            <w:tcW w:w="1623"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31-12-2023</w:t>
            </w:r>
          </w:p>
        </w:tc>
        <w:tc>
          <w:tcPr>
            <w:tcW w:w="1985"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Chính phủ</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06/2022/QH15</w:t>
            </w:r>
          </w:p>
        </w:tc>
        <w:tc>
          <w:tcPr>
            <w:tcW w:w="0" w:type="auto"/>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Luật Thi đua, khen thưởng</w:t>
            </w:r>
          </w:p>
        </w:tc>
        <w:tc>
          <w:tcPr>
            <w:tcW w:w="1623"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15-06-2022</w:t>
            </w:r>
          </w:p>
        </w:tc>
        <w:tc>
          <w:tcPr>
            <w:tcW w:w="1985" w:type="dxa"/>
            <w:shd w:val="clear" w:color="auto" w:fill="auto"/>
            <w:tcMar>
              <w:top w:w="150" w:type="dxa"/>
              <w:left w:w="150" w:type="dxa"/>
              <w:bottom w:w="150" w:type="dxa"/>
              <w:right w:w="150" w:type="dxa"/>
            </w:tcMar>
            <w:vAlign w:val="center"/>
            <w:hideMark/>
          </w:tcPr>
          <w:p w:rsidR="00C63EE3" w:rsidRPr="002F20CD" w:rsidRDefault="00C63EE3">
            <w:pPr>
              <w:spacing w:line="330" w:lineRule="atLeast"/>
              <w:rPr>
                <w:rFonts w:ascii="Times New Roman" w:hAnsi="Times New Roman"/>
                <w:szCs w:val="28"/>
              </w:rPr>
            </w:pPr>
            <w:r w:rsidRPr="002F20CD">
              <w:rPr>
                <w:rFonts w:ascii="Times New Roman" w:hAnsi="Times New Roman"/>
                <w:szCs w:val="28"/>
              </w:rPr>
              <w:t>Ủy ban thường vụ quốc hội</w:t>
            </w:r>
          </w:p>
        </w:tc>
      </w:tr>
    </w:tbl>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Yêu cầu, điều kiện thực hiện:</w:t>
      </w:r>
      <w:r w:rsidR="002F20CD" w:rsidRPr="002F20CD">
        <w:rPr>
          <w:rFonts w:ascii="Times New Roman" w:hAnsi="Times New Roman"/>
          <w:b/>
          <w:szCs w:val="28"/>
        </w:rPr>
        <w:t xml:space="preserve"> </w:t>
      </w:r>
      <w:r w:rsidRPr="002F20CD">
        <w:rPr>
          <w:rFonts w:ascii="Times New Roman" w:hAnsi="Times New Roman"/>
          <w:szCs w:val="28"/>
        </w:rPr>
        <w:t>Chủ thể là hộ gia đình có thành tích được đề nghị khen thưởng.</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Từ khóa:</w:t>
      </w:r>
      <w:r w:rsidR="002F20CD" w:rsidRPr="002F20CD">
        <w:rPr>
          <w:rFonts w:ascii="Times New Roman" w:hAnsi="Times New Roman"/>
          <w:b/>
          <w:szCs w:val="28"/>
        </w:rPr>
        <w:t xml:space="preserve"> </w:t>
      </w:r>
      <w:r w:rsidRPr="002F20CD">
        <w:rPr>
          <w:rFonts w:ascii="Times New Roman" w:hAnsi="Times New Roman"/>
          <w:szCs w:val="28"/>
        </w:rPr>
        <w:t>Không có thông tin</w:t>
      </w:r>
    </w:p>
    <w:p w:rsidR="00C63EE3" w:rsidRPr="002F20CD" w:rsidRDefault="00C63EE3" w:rsidP="00C63EE3">
      <w:pPr>
        <w:shd w:val="clear" w:color="auto" w:fill="FFFFFF"/>
        <w:rPr>
          <w:rFonts w:ascii="Times New Roman" w:hAnsi="Times New Roman"/>
          <w:b/>
          <w:szCs w:val="28"/>
        </w:rPr>
      </w:pPr>
      <w:r w:rsidRPr="002F20CD">
        <w:rPr>
          <w:rFonts w:ascii="Times New Roman" w:hAnsi="Times New Roman"/>
          <w:b/>
          <w:szCs w:val="28"/>
        </w:rPr>
        <w:t>Mô tả:</w:t>
      </w:r>
      <w:r w:rsidR="002F20CD" w:rsidRPr="002F20CD">
        <w:rPr>
          <w:rFonts w:ascii="Times New Roman" w:hAnsi="Times New Roman"/>
          <w:b/>
          <w:szCs w:val="28"/>
        </w:rPr>
        <w:t xml:space="preserve"> </w:t>
      </w:r>
      <w:r w:rsidRPr="002F20CD">
        <w:rPr>
          <w:rFonts w:ascii="Times New Roman" w:hAnsi="Times New Roman"/>
          <w:szCs w:val="28"/>
        </w:rPr>
        <w:t>Không có thông tin</w:t>
      </w:r>
    </w:p>
    <w:p w:rsidR="002F20CD" w:rsidRPr="002F20CD" w:rsidRDefault="002F20CD">
      <w:pPr>
        <w:spacing w:after="200" w:line="276" w:lineRule="auto"/>
        <w:rPr>
          <w:rFonts w:ascii="Times New Roman" w:hAnsi="Times New Roman"/>
          <w:b/>
          <w:szCs w:val="28"/>
        </w:rPr>
      </w:pPr>
      <w:r w:rsidRPr="002F20CD">
        <w:rPr>
          <w:rFonts w:ascii="Times New Roman" w:hAnsi="Times New Roman"/>
          <w:b/>
          <w:szCs w:val="28"/>
        </w:rPr>
        <w:br w:type="page"/>
      </w:r>
    </w:p>
    <w:p w:rsidR="002F20CD" w:rsidRPr="002F20CD" w:rsidRDefault="002F20CD" w:rsidP="000A7DF7">
      <w:pPr>
        <w:pStyle w:val="Heading2"/>
        <w:shd w:val="clear" w:color="auto" w:fill="FFFFFF"/>
        <w:spacing w:after="120"/>
        <w:jc w:val="center"/>
        <w:rPr>
          <w:rFonts w:ascii="Times New Roman" w:hAnsi="Times New Roman"/>
          <w:szCs w:val="28"/>
        </w:rPr>
      </w:pPr>
      <w:r w:rsidRPr="002F20CD">
        <w:rPr>
          <w:rFonts w:ascii="Times New Roman" w:hAnsi="Times New Roman"/>
          <w:bCs/>
          <w:szCs w:val="28"/>
        </w:rPr>
        <w:lastRenderedPageBreak/>
        <w:t>Chi tiết thủ tục hành chính:</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Mã thủ tục:</w:t>
      </w:r>
      <w:r>
        <w:rPr>
          <w:rFonts w:ascii="Times New Roman" w:hAnsi="Times New Roman"/>
          <w:b/>
          <w:szCs w:val="28"/>
        </w:rPr>
        <w:t xml:space="preserve"> </w:t>
      </w:r>
      <w:r w:rsidRPr="002F20CD">
        <w:rPr>
          <w:rFonts w:ascii="Times New Roman" w:hAnsi="Times New Roman"/>
          <w:szCs w:val="28"/>
        </w:rPr>
        <w:t>1.012379</w:t>
      </w:r>
      <w:r w:rsidR="00AF3B06">
        <w:rPr>
          <w:rFonts w:ascii="Times New Roman" w:hAnsi="Times New Roman"/>
          <w:szCs w:val="28"/>
        </w:rPr>
        <w:t>.H55</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Số quyết định:</w:t>
      </w:r>
      <w:r>
        <w:rPr>
          <w:rFonts w:ascii="Times New Roman" w:hAnsi="Times New Roman"/>
          <w:b/>
          <w:szCs w:val="28"/>
        </w:rPr>
        <w:t xml:space="preserve"> </w:t>
      </w:r>
      <w:r w:rsidR="007A1EB7">
        <w:rPr>
          <w:rFonts w:ascii="Times New Roman" w:hAnsi="Times New Roman"/>
          <w:szCs w:val="28"/>
        </w:rPr>
        <w:t>745/QĐ-UBND</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Tên thủ tục:</w:t>
      </w:r>
      <w:r>
        <w:rPr>
          <w:rFonts w:ascii="Times New Roman" w:hAnsi="Times New Roman"/>
          <w:b/>
          <w:szCs w:val="28"/>
        </w:rPr>
        <w:t xml:space="preserve"> </w:t>
      </w:r>
      <w:r w:rsidRPr="002F20CD">
        <w:rPr>
          <w:rFonts w:ascii="Times New Roman" w:hAnsi="Times New Roman"/>
          <w:szCs w:val="28"/>
        </w:rPr>
        <w:t>Thủ tục tặng danh hiệu Lao động tiên tiến (Cấp xã)</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Cấp thực hiện:</w:t>
      </w:r>
      <w:r>
        <w:rPr>
          <w:rFonts w:ascii="Times New Roman" w:hAnsi="Times New Roman"/>
          <w:b/>
          <w:szCs w:val="28"/>
        </w:rPr>
        <w:t xml:space="preserve"> </w:t>
      </w:r>
      <w:r w:rsidRPr="002F20CD">
        <w:rPr>
          <w:rFonts w:ascii="Times New Roman" w:hAnsi="Times New Roman"/>
          <w:szCs w:val="28"/>
        </w:rPr>
        <w:t>Cấp Xã</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Loại thủ tục:</w:t>
      </w:r>
      <w:r>
        <w:rPr>
          <w:rFonts w:ascii="Times New Roman" w:hAnsi="Times New Roman"/>
          <w:b/>
          <w:szCs w:val="28"/>
        </w:rPr>
        <w:t xml:space="preserve"> </w:t>
      </w:r>
      <w:r w:rsidRPr="002F20CD">
        <w:rPr>
          <w:rFonts w:ascii="Times New Roman" w:hAnsi="Times New Roman"/>
          <w:szCs w:val="28"/>
        </w:rPr>
        <w:t>TTHC được luật giao quy định chi tiết</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Lĩnh vực:</w:t>
      </w:r>
      <w:r>
        <w:rPr>
          <w:rFonts w:ascii="Times New Roman" w:hAnsi="Times New Roman"/>
          <w:b/>
          <w:szCs w:val="28"/>
        </w:rPr>
        <w:t xml:space="preserve"> </w:t>
      </w:r>
      <w:r w:rsidRPr="002F20CD">
        <w:rPr>
          <w:rFonts w:ascii="Times New Roman" w:hAnsi="Times New Roman"/>
          <w:szCs w:val="28"/>
        </w:rPr>
        <w:t>Thi đua - khen thưởng</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Trình tự thực hiện:</w:t>
      </w:r>
    </w:p>
    <w:p w:rsidR="002F20CD" w:rsidRPr="002F20CD" w:rsidRDefault="002F20CD" w:rsidP="002F20CD">
      <w:pPr>
        <w:shd w:val="clear" w:color="auto" w:fill="FFFFFF"/>
        <w:rPr>
          <w:rFonts w:ascii="Times New Roman" w:hAnsi="Times New Roman"/>
          <w:szCs w:val="28"/>
        </w:rPr>
      </w:pPr>
      <w:r w:rsidRPr="002F20CD">
        <w:rPr>
          <w:rFonts w:ascii="Times New Roman" w:hAnsi="Times New Roman"/>
          <w:szCs w:val="28"/>
        </w:rPr>
        <w:t>Bước 1. Cán bộ làm công tác thi đua, khen thưởng tiếp nhận đề nghị khen thưởng của các đơn vị thực thuộc.</w:t>
      </w:r>
      <w:r w:rsidRPr="002F20CD">
        <w:rPr>
          <w:rFonts w:ascii="Times New Roman" w:hAnsi="Times New Roman"/>
          <w:szCs w:val="28"/>
        </w:rPr>
        <w:br/>
        <w:t>Bước 2. Thẩm định hồ sơ, báo cáo Hội đồng thi đua khen thưởng cùng cấp, tổng hợp trình Chủ tịch UBND xã quyết định khen thưởng.</w:t>
      </w:r>
      <w:r w:rsidRPr="002F20CD">
        <w:rPr>
          <w:rFonts w:ascii="Times New Roman" w:hAnsi="Times New Roman"/>
          <w:szCs w:val="28"/>
        </w:rPr>
        <w:br/>
        <w:t>Bước 3. Khi có Quyết định của Chủ tịch UBND cấp xã, cán bộ làm công tác thi đua, khen thưởng viết bằng, đóng dấu và cấp phát cho đơn vị trình khen.</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Cách thức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39"/>
        <w:gridCol w:w="3402"/>
      </w:tblGrid>
      <w:tr w:rsidR="002F20CD" w:rsidRPr="002F20CD" w:rsidTr="002F20CD">
        <w:trPr>
          <w:tblHeader/>
        </w:trPr>
        <w:tc>
          <w:tcPr>
            <w:tcW w:w="1839"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Hình thức nộp</w:t>
            </w:r>
          </w:p>
        </w:tc>
        <w:tc>
          <w:tcPr>
            <w:tcW w:w="2371"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Thời hạn giải quyết</w:t>
            </w:r>
          </w:p>
        </w:tc>
        <w:tc>
          <w:tcPr>
            <w:tcW w:w="1739"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Phí, lệ phí</w:t>
            </w:r>
          </w:p>
        </w:tc>
        <w:tc>
          <w:tcPr>
            <w:tcW w:w="3402"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Mô tả</w:t>
            </w:r>
          </w:p>
        </w:tc>
      </w:tr>
      <w:tr w:rsidR="002F20CD" w:rsidRPr="002F20CD" w:rsidTr="000A7DF7">
        <w:trPr>
          <w:trHeight w:val="637"/>
        </w:trPr>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Trực tiếp</w:t>
            </w:r>
          </w:p>
        </w:tc>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20 Ngày làm việc</w:t>
            </w:r>
          </w:p>
        </w:tc>
        <w:tc>
          <w:tcPr>
            <w:tcW w:w="1739"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Phí : 0 Đồng</w:t>
            </w:r>
          </w:p>
        </w:tc>
        <w:tc>
          <w:tcPr>
            <w:tcW w:w="3402"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Nộp hồ sơ trực tiếp tại UBND xã hoặc thông qua hệ thống bưu chính.</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Dịch vụ bưu chính</w:t>
            </w:r>
          </w:p>
        </w:tc>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20 Ngày làm việc</w:t>
            </w:r>
          </w:p>
        </w:tc>
        <w:tc>
          <w:tcPr>
            <w:tcW w:w="1739"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Phí : 0 Đồng</w:t>
            </w:r>
          </w:p>
        </w:tc>
        <w:tc>
          <w:tcPr>
            <w:tcW w:w="3402"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Nộp hồ sơ trực tiếp tại UBND xã hoặc thông qua hệ thống bưu chính.</w:t>
            </w:r>
          </w:p>
        </w:tc>
      </w:tr>
    </w:tbl>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Thành phần hồ sơ:</w:t>
      </w:r>
      <w:r>
        <w:rPr>
          <w:rFonts w:ascii="Times New Roman" w:hAnsi="Times New Roman"/>
          <w:b/>
          <w:szCs w:val="28"/>
        </w:rPr>
        <w:t xml:space="preserve"> </w:t>
      </w:r>
      <w:r w:rsidRPr="002F20CD">
        <w:rPr>
          <w:rFonts w:ascii="Times New Roman" w:hAnsi="Times New Roman"/>
          <w:szCs w:val="28"/>
        </w:rPr>
        <w:t>Bao gồm</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5"/>
        <w:gridCol w:w="1701"/>
        <w:gridCol w:w="1995"/>
      </w:tblGrid>
      <w:tr w:rsidR="002F20CD" w:rsidRPr="002F20CD" w:rsidTr="000A7DF7">
        <w:trPr>
          <w:trHeight w:val="140"/>
          <w:tblHeader/>
        </w:trPr>
        <w:tc>
          <w:tcPr>
            <w:tcW w:w="5665"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Tên giấy tờ</w:t>
            </w:r>
          </w:p>
        </w:tc>
        <w:tc>
          <w:tcPr>
            <w:tcW w:w="1701"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Mẫu đơn, tờ khai</w:t>
            </w:r>
          </w:p>
        </w:tc>
        <w:tc>
          <w:tcPr>
            <w:tcW w:w="1995"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Số lượng</w:t>
            </w:r>
          </w:p>
        </w:tc>
      </w:tr>
      <w:tr w:rsidR="002F20CD" w:rsidRPr="002F20CD" w:rsidTr="002F20CD">
        <w:tc>
          <w:tcPr>
            <w:tcW w:w="5665"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a) Thành phần hồ sơ: - Văn bản đề nghị kèm theo danh sách cá nhân được đề nghị tặng danh hiệu Lao động tiên tiến; - Báo cáo thành tích cá nhân; - Biên bản bình xét thi đua.</w:t>
            </w:r>
          </w:p>
        </w:tc>
        <w:tc>
          <w:tcPr>
            <w:tcW w:w="1701"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r w:rsidR="002F20CD" w:rsidRPr="002F20CD" w:rsidTr="002F20CD">
        <w:tc>
          <w:tcPr>
            <w:tcW w:w="5665"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b) Số lượng hồ sơ thực hiện theo quy định của Bộ, ban, ngành, tỉnh....</w:t>
            </w:r>
          </w:p>
        </w:tc>
        <w:tc>
          <w:tcPr>
            <w:tcW w:w="1701"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p>
        </w:tc>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Bản chính: 1</w:t>
            </w:r>
            <w:r w:rsidRPr="002F20CD">
              <w:rPr>
                <w:rFonts w:ascii="Times New Roman" w:hAnsi="Times New Roman"/>
                <w:szCs w:val="28"/>
              </w:rPr>
              <w:br/>
              <w:t>Bản sao: 0</w:t>
            </w:r>
          </w:p>
        </w:tc>
      </w:tr>
    </w:tbl>
    <w:p w:rsidR="002F20CD" w:rsidRPr="002F20CD" w:rsidRDefault="002F20CD" w:rsidP="002F20CD">
      <w:pPr>
        <w:shd w:val="clear" w:color="auto" w:fill="FFFFFF"/>
        <w:rPr>
          <w:rFonts w:ascii="Times New Roman" w:hAnsi="Times New Roman"/>
          <w:szCs w:val="28"/>
        </w:rPr>
      </w:pPr>
      <w:r w:rsidRPr="002F20CD">
        <w:rPr>
          <w:rFonts w:ascii="Times New Roman" w:hAnsi="Times New Roman"/>
          <w:b/>
          <w:szCs w:val="28"/>
        </w:rPr>
        <w:t>Đối tượng thực hiện:</w:t>
      </w:r>
      <w:r>
        <w:rPr>
          <w:rFonts w:ascii="Times New Roman" w:hAnsi="Times New Roman"/>
          <w:szCs w:val="28"/>
        </w:rPr>
        <w:t xml:space="preserve"> </w:t>
      </w:r>
      <w:r w:rsidRPr="002F20CD">
        <w:rPr>
          <w:rFonts w:ascii="Times New Roman" w:hAnsi="Times New Roman"/>
          <w:szCs w:val="28"/>
        </w:rPr>
        <w:t>Công dân Việt Nam</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Cơ quan thực hiện:</w:t>
      </w:r>
      <w:r>
        <w:rPr>
          <w:rFonts w:ascii="Times New Roman" w:hAnsi="Times New Roman"/>
          <w:b/>
          <w:szCs w:val="28"/>
        </w:rPr>
        <w:t xml:space="preserve"> </w:t>
      </w:r>
      <w:r w:rsidRPr="002F20CD">
        <w:rPr>
          <w:rFonts w:ascii="Times New Roman" w:hAnsi="Times New Roman"/>
          <w:szCs w:val="28"/>
        </w:rPr>
        <w:t>Ủy ban nhân dân cấp xã</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Cơ quan có thẩm quyền:</w:t>
      </w:r>
      <w:r>
        <w:rPr>
          <w:rFonts w:ascii="Times New Roman" w:hAnsi="Times New Roman"/>
          <w:b/>
          <w:szCs w:val="28"/>
        </w:rPr>
        <w:t xml:space="preserve"> </w:t>
      </w:r>
      <w:r w:rsidRPr="002F20CD">
        <w:rPr>
          <w:rFonts w:ascii="Times New Roman" w:hAnsi="Times New Roman"/>
          <w:szCs w:val="28"/>
        </w:rPr>
        <w:t>Không có thông tin</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Địa chỉ tiếp nhận HS:</w:t>
      </w:r>
      <w:r>
        <w:rPr>
          <w:rFonts w:ascii="Times New Roman" w:hAnsi="Times New Roman"/>
          <w:b/>
          <w:szCs w:val="28"/>
        </w:rPr>
        <w:t xml:space="preserve"> </w:t>
      </w:r>
      <w:r w:rsidRPr="002F20CD">
        <w:rPr>
          <w:rFonts w:ascii="Times New Roman" w:hAnsi="Times New Roman"/>
          <w:szCs w:val="28"/>
        </w:rPr>
        <w:t>Không có thông tin</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Cơ quan được ủy quyền:</w:t>
      </w:r>
      <w:r>
        <w:rPr>
          <w:rFonts w:ascii="Times New Roman" w:hAnsi="Times New Roman"/>
          <w:b/>
          <w:szCs w:val="28"/>
        </w:rPr>
        <w:t xml:space="preserve"> </w:t>
      </w:r>
      <w:r w:rsidRPr="002F20CD">
        <w:rPr>
          <w:rFonts w:ascii="Times New Roman" w:hAnsi="Times New Roman"/>
          <w:szCs w:val="28"/>
        </w:rPr>
        <w:t>Không có thông tin</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Cơ quan phối hợp:</w:t>
      </w:r>
      <w:r>
        <w:rPr>
          <w:rFonts w:ascii="Times New Roman" w:hAnsi="Times New Roman"/>
          <w:b/>
          <w:szCs w:val="28"/>
        </w:rPr>
        <w:t xml:space="preserve"> </w:t>
      </w:r>
      <w:r w:rsidRPr="002F20CD">
        <w:rPr>
          <w:rFonts w:ascii="Times New Roman" w:hAnsi="Times New Roman"/>
          <w:szCs w:val="28"/>
        </w:rPr>
        <w:t>Không có thông tin</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lastRenderedPageBreak/>
        <w:t>Kết quả thực hiện:</w:t>
      </w:r>
      <w:r>
        <w:rPr>
          <w:rFonts w:ascii="Times New Roman" w:hAnsi="Times New Roman"/>
          <w:b/>
          <w:szCs w:val="28"/>
        </w:rPr>
        <w:t xml:space="preserve"> </w:t>
      </w:r>
      <w:r w:rsidRPr="002F20CD">
        <w:rPr>
          <w:rFonts w:ascii="Times New Roman" w:hAnsi="Times New Roman"/>
          <w:szCs w:val="28"/>
        </w:rPr>
        <w:t>Quyết định của Chủ tịch UBND cấp xã tặng danh hiệu Lao động tiên tiến</w:t>
      </w:r>
    </w:p>
    <w:p w:rsidR="002F20CD" w:rsidRPr="002F20CD" w:rsidRDefault="002F20CD" w:rsidP="002F20CD">
      <w:pPr>
        <w:shd w:val="clear" w:color="auto" w:fill="FFFFFF"/>
        <w:rPr>
          <w:rFonts w:ascii="Times New Roman" w:hAnsi="Times New Roman"/>
          <w:b/>
          <w:szCs w:val="28"/>
        </w:rPr>
      </w:pPr>
      <w:r w:rsidRPr="002F20CD">
        <w:rPr>
          <w:rFonts w:ascii="Times New Roman" w:hAnsi="Times New Roman"/>
          <w:b/>
          <w:szCs w:val="28"/>
        </w:rPr>
        <w:t>Căn cứ pháp lý:</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5"/>
        <w:gridCol w:w="3489"/>
        <w:gridCol w:w="1765"/>
        <w:gridCol w:w="2126"/>
      </w:tblGrid>
      <w:tr w:rsidR="002F20CD" w:rsidRPr="002F20CD" w:rsidTr="002F20CD">
        <w:trPr>
          <w:tblHeader/>
        </w:trPr>
        <w:tc>
          <w:tcPr>
            <w:tcW w:w="2035"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Số ký hiệu</w:t>
            </w:r>
          </w:p>
        </w:tc>
        <w:tc>
          <w:tcPr>
            <w:tcW w:w="3489"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Trích yếu</w:t>
            </w:r>
          </w:p>
        </w:tc>
        <w:tc>
          <w:tcPr>
            <w:tcW w:w="1765" w:type="dxa"/>
            <w:shd w:val="clear" w:color="auto" w:fill="auto"/>
            <w:noWrap/>
            <w:tcMar>
              <w:top w:w="150" w:type="dxa"/>
              <w:left w:w="150" w:type="dxa"/>
              <w:bottom w:w="150" w:type="dxa"/>
              <w:right w:w="150" w:type="dxa"/>
            </w:tcMar>
            <w:vAlign w:val="center"/>
            <w:hideMark/>
          </w:tcPr>
          <w:p w:rsidR="002F20CD" w:rsidRPr="002F20CD" w:rsidRDefault="002F20CD" w:rsidP="000A7DF7">
            <w:pPr>
              <w:jc w:val="center"/>
              <w:rPr>
                <w:rFonts w:ascii="Times New Roman" w:hAnsi="Times New Roman"/>
                <w:b/>
                <w:szCs w:val="28"/>
              </w:rPr>
            </w:pPr>
            <w:r w:rsidRPr="002F20CD">
              <w:rPr>
                <w:rFonts w:ascii="Times New Roman" w:hAnsi="Times New Roman"/>
                <w:b/>
                <w:szCs w:val="28"/>
              </w:rPr>
              <w:t>Ngày ban hành</w:t>
            </w:r>
          </w:p>
        </w:tc>
        <w:tc>
          <w:tcPr>
            <w:tcW w:w="2126" w:type="dxa"/>
            <w:shd w:val="clear" w:color="auto" w:fill="auto"/>
            <w:noWrap/>
            <w:tcMar>
              <w:top w:w="150" w:type="dxa"/>
              <w:left w:w="150" w:type="dxa"/>
              <w:bottom w:w="150" w:type="dxa"/>
              <w:right w:w="150" w:type="dxa"/>
            </w:tcMar>
            <w:vAlign w:val="center"/>
            <w:hideMark/>
          </w:tcPr>
          <w:p w:rsidR="002F20CD" w:rsidRDefault="002F20CD" w:rsidP="000A7DF7">
            <w:pPr>
              <w:jc w:val="center"/>
              <w:rPr>
                <w:rFonts w:ascii="Times New Roman" w:hAnsi="Times New Roman"/>
                <w:b/>
                <w:szCs w:val="28"/>
              </w:rPr>
            </w:pPr>
            <w:r w:rsidRPr="002F20CD">
              <w:rPr>
                <w:rFonts w:ascii="Times New Roman" w:hAnsi="Times New Roman"/>
                <w:b/>
                <w:szCs w:val="28"/>
              </w:rPr>
              <w:t xml:space="preserve">Cơ quan </w:t>
            </w:r>
          </w:p>
          <w:p w:rsidR="002F20CD" w:rsidRPr="002F20CD" w:rsidRDefault="002F20CD" w:rsidP="000A7DF7">
            <w:pPr>
              <w:jc w:val="center"/>
              <w:rPr>
                <w:rFonts w:ascii="Times New Roman" w:hAnsi="Times New Roman"/>
                <w:b/>
                <w:szCs w:val="28"/>
              </w:rPr>
            </w:pPr>
            <w:r w:rsidRPr="002F20CD">
              <w:rPr>
                <w:rFonts w:ascii="Times New Roman" w:hAnsi="Times New Roman"/>
                <w:b/>
                <w:szCs w:val="28"/>
              </w:rPr>
              <w:t>ban hành</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02/2017/TT-VPCP</w:t>
            </w:r>
          </w:p>
        </w:tc>
        <w:tc>
          <w:tcPr>
            <w:tcW w:w="3489"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Thông tư số 02/2017/TT-VPCP</w:t>
            </w:r>
          </w:p>
        </w:tc>
        <w:tc>
          <w:tcPr>
            <w:tcW w:w="1765"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31-10-2017</w:t>
            </w:r>
          </w:p>
        </w:tc>
        <w:tc>
          <w:tcPr>
            <w:tcW w:w="2126"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Văn phòng Chính phủ</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Nghị định số 98/2023/NĐ-CP</w:t>
            </w:r>
          </w:p>
        </w:tc>
        <w:tc>
          <w:tcPr>
            <w:tcW w:w="3489"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Nghị định số 98/2023/NĐ-CP Quy định chi tiết thi hành một số điều của Luật Thi đua, khen thưởng</w:t>
            </w:r>
          </w:p>
        </w:tc>
        <w:tc>
          <w:tcPr>
            <w:tcW w:w="1765"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31-12-2023</w:t>
            </w:r>
          </w:p>
        </w:tc>
        <w:tc>
          <w:tcPr>
            <w:tcW w:w="2126"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Chính phủ</w:t>
            </w:r>
          </w:p>
        </w:tc>
      </w:tr>
      <w:tr w:rsidR="002F20CD" w:rsidRPr="002F20CD" w:rsidTr="002F20CD">
        <w:tc>
          <w:tcPr>
            <w:tcW w:w="0" w:type="auto"/>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06/2022/QH15</w:t>
            </w:r>
          </w:p>
        </w:tc>
        <w:tc>
          <w:tcPr>
            <w:tcW w:w="3489"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Luật Thi đua, khen thưởng</w:t>
            </w:r>
          </w:p>
        </w:tc>
        <w:tc>
          <w:tcPr>
            <w:tcW w:w="1765"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15-06-2022</w:t>
            </w:r>
          </w:p>
        </w:tc>
        <w:tc>
          <w:tcPr>
            <w:tcW w:w="2126" w:type="dxa"/>
            <w:shd w:val="clear" w:color="auto" w:fill="auto"/>
            <w:tcMar>
              <w:top w:w="150" w:type="dxa"/>
              <w:left w:w="150" w:type="dxa"/>
              <w:bottom w:w="150" w:type="dxa"/>
              <w:right w:w="150" w:type="dxa"/>
            </w:tcMar>
            <w:vAlign w:val="center"/>
            <w:hideMark/>
          </w:tcPr>
          <w:p w:rsidR="002F20CD" w:rsidRPr="002F20CD" w:rsidRDefault="002F20CD" w:rsidP="000A7DF7">
            <w:pPr>
              <w:rPr>
                <w:rFonts w:ascii="Times New Roman" w:hAnsi="Times New Roman"/>
                <w:szCs w:val="28"/>
              </w:rPr>
            </w:pPr>
            <w:r w:rsidRPr="002F20CD">
              <w:rPr>
                <w:rFonts w:ascii="Times New Roman" w:hAnsi="Times New Roman"/>
                <w:szCs w:val="28"/>
              </w:rPr>
              <w:t>Ủy ban thường vụ quốc hội</w:t>
            </w:r>
          </w:p>
        </w:tc>
      </w:tr>
    </w:tbl>
    <w:p w:rsidR="002F20CD" w:rsidRPr="002F20CD" w:rsidRDefault="002F20CD" w:rsidP="002D5E8E">
      <w:pPr>
        <w:shd w:val="clear" w:color="auto" w:fill="FFFFFF"/>
        <w:jc w:val="both"/>
        <w:rPr>
          <w:rFonts w:ascii="Times New Roman" w:hAnsi="Times New Roman"/>
          <w:szCs w:val="28"/>
        </w:rPr>
      </w:pPr>
      <w:r w:rsidRPr="002F20CD">
        <w:rPr>
          <w:rFonts w:ascii="Times New Roman" w:hAnsi="Times New Roman"/>
          <w:b/>
          <w:szCs w:val="28"/>
        </w:rPr>
        <w:t>Yêu cầu, điều kiện thực hiện</w:t>
      </w:r>
      <w:r w:rsidRPr="002F20CD">
        <w:rPr>
          <w:rFonts w:ascii="Times New Roman" w:hAnsi="Times New Roman"/>
          <w:szCs w:val="28"/>
        </w:rPr>
        <w:t>:</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1. Danh hiệu “Lao động tiên tiến” để tặng cho cán bộ, công chức, viên chức, người lao động đạt các tiêu chuẩn sau đây: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a) Hoàn thành tốt nhiệm vụ trở lên;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b) Có tinh thần tự lực, tự cường, đoàn kết, tương trợ, tích cực tham gia phong trào thi đua.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3. Danh hiệu “Lao động tiên tiến” để tặng cho công nhân, nông dân, người lao động không thuộc đối tượng quy định tại khoản 1 và khoản 2 Điều này và đạt các tiêu chuẩn sau đây: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a) Lao động, sản xuất có hiệu quả, tích cực tham gia phong trào thi đua và hoạt động xã hội;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b) Gương mẫu chấp hành tốt chủ trương của Đảng, chính sách, pháp luật của Nhà nước; có đạo đức, lối sống lành mạnh, đoàn kết, tương trợ, giúp đỡ mọi người trong cộng đồng.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4. Bộ, ban, ngành,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 </w:t>
      </w:r>
    </w:p>
    <w:p w:rsidR="002D5E8E" w:rsidRDefault="002F20CD" w:rsidP="002D5E8E">
      <w:pPr>
        <w:shd w:val="clear" w:color="auto" w:fill="FFFFFF"/>
        <w:jc w:val="both"/>
        <w:rPr>
          <w:rFonts w:ascii="Times New Roman" w:hAnsi="Times New Roman"/>
          <w:szCs w:val="28"/>
        </w:rPr>
      </w:pPr>
      <w:r w:rsidRPr="002F20CD">
        <w:rPr>
          <w:rFonts w:ascii="Times New Roman" w:hAnsi="Times New Roman"/>
          <w:szCs w:val="28"/>
        </w:rPr>
        <w:t xml:space="preserve">5. Bộ Quốc phòng quy định chi tiết tiêu chuẩn xét tặng danh hiệu “Chiến sĩ tiên tiến” đối với dân quân thường trực, dân quân tự vệ cơ động. </w:t>
      </w:r>
    </w:p>
    <w:p w:rsidR="002F20CD" w:rsidRPr="002F20CD" w:rsidRDefault="002F20CD" w:rsidP="002D5E8E">
      <w:pPr>
        <w:shd w:val="clear" w:color="auto" w:fill="FFFFFF"/>
        <w:jc w:val="both"/>
        <w:rPr>
          <w:rFonts w:ascii="Times New Roman" w:hAnsi="Times New Roman"/>
          <w:szCs w:val="28"/>
        </w:rPr>
      </w:pPr>
      <w:r w:rsidRPr="002F20CD">
        <w:rPr>
          <w:rFonts w:ascii="Times New Roman" w:hAnsi="Times New Roman"/>
          <w:szCs w:val="28"/>
        </w:rPr>
        <w:t>6. Ủy ban nhân dân cấp tỉnh quy định chi tiết tiêu chuẩn xét tặng danh hiệu “Lao động tiên tiến” quy định tại khoản 3 Điều này.</w:t>
      </w:r>
    </w:p>
    <w:p w:rsidR="002F20CD" w:rsidRPr="002F20CD" w:rsidRDefault="002F20CD" w:rsidP="002D5E8E">
      <w:pPr>
        <w:shd w:val="clear" w:color="auto" w:fill="FFFFFF"/>
        <w:jc w:val="both"/>
        <w:rPr>
          <w:rFonts w:ascii="Times New Roman" w:hAnsi="Times New Roman"/>
          <w:szCs w:val="28"/>
        </w:rPr>
      </w:pPr>
      <w:r w:rsidRPr="002D5E8E">
        <w:rPr>
          <w:rFonts w:ascii="Times New Roman" w:hAnsi="Times New Roman"/>
          <w:b/>
          <w:szCs w:val="28"/>
        </w:rPr>
        <w:t>Từ khóa:</w:t>
      </w:r>
      <w:r w:rsidR="002D5E8E">
        <w:rPr>
          <w:rFonts w:ascii="Times New Roman" w:hAnsi="Times New Roman"/>
          <w:szCs w:val="28"/>
        </w:rPr>
        <w:t xml:space="preserve"> </w:t>
      </w:r>
      <w:r w:rsidRPr="002F20CD">
        <w:rPr>
          <w:rFonts w:ascii="Times New Roman" w:hAnsi="Times New Roman"/>
          <w:szCs w:val="28"/>
        </w:rPr>
        <w:t>Không có thông tin</w:t>
      </w:r>
    </w:p>
    <w:p w:rsidR="002F20CD" w:rsidRPr="002D5E8E" w:rsidRDefault="002F20CD" w:rsidP="002D5E8E">
      <w:pPr>
        <w:shd w:val="clear" w:color="auto" w:fill="FFFFFF"/>
        <w:jc w:val="both"/>
        <w:rPr>
          <w:rFonts w:ascii="Times New Roman" w:hAnsi="Times New Roman"/>
          <w:b/>
          <w:szCs w:val="28"/>
        </w:rPr>
      </w:pPr>
      <w:r w:rsidRPr="002D5E8E">
        <w:rPr>
          <w:rFonts w:ascii="Times New Roman" w:hAnsi="Times New Roman"/>
          <w:b/>
          <w:szCs w:val="28"/>
        </w:rPr>
        <w:t>Mô tả:</w:t>
      </w:r>
      <w:r w:rsidR="002D5E8E">
        <w:rPr>
          <w:rFonts w:ascii="Times New Roman" w:hAnsi="Times New Roman"/>
          <w:b/>
          <w:szCs w:val="28"/>
        </w:rPr>
        <w:t xml:space="preserve"> </w:t>
      </w:r>
      <w:r w:rsidRPr="002F20CD">
        <w:rPr>
          <w:rFonts w:ascii="Times New Roman" w:hAnsi="Times New Roman"/>
          <w:szCs w:val="28"/>
        </w:rPr>
        <w:t>Không có thông tin</w:t>
      </w:r>
    </w:p>
    <w:p w:rsidR="00BF7BD8" w:rsidRDefault="00BF7BD8" w:rsidP="0055009E">
      <w:pPr>
        <w:spacing w:after="300" w:line="276" w:lineRule="auto"/>
        <w:jc w:val="center"/>
        <w:rPr>
          <w:rFonts w:ascii="Times New Roman" w:hAnsi="Times New Roman"/>
          <w:b/>
          <w:sz w:val="26"/>
        </w:rPr>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1.012580.H55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THÔNG BÁO VỀ VIỆC THAY ĐỔI ĐỊA ĐIỂM SINH HOẠT TÔN GIÁO TẬP TRUNG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Chậm nhất là 10 ngày kể từ ngày được chấp thuận địa điểm mới, nhóm sinh hoạt tôn giáo tập trung phải chấm dứt sinh hoạt tôn giáo tại địa điểm cũ và có trách nhiệm gửi văn bản thông báo đến Ủy ban nhân dân cấp xã nơi có địa điểm sinh hoạt tôn giáo tập trung cũ.</w:t>
      </w:r>
    </w:p>
    <w:p w:rsidR="0055009E" w:rsidRDefault="0055009E" w:rsidP="0055009E">
      <w:pPr>
        <w:spacing w:line="276" w:lineRule="auto"/>
        <w:jc w:val="both"/>
      </w:pPr>
      <w:r>
        <w:rPr>
          <w:rFonts w:ascii="Times New Roman" w:hAnsi="Times New Roman"/>
          <w:sz w:val="26"/>
        </w:rPr>
        <w:t>Bước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nhóm sinh hoạt tôn giáo tập trung để bổ sung, hoàn thiện. Trường hợp từ chối tiếp nhận phải nêu rõ lý do.</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2"/>
        <w:gridCol w:w="918"/>
        <w:gridCol w:w="1027"/>
        <w:gridCol w:w="654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không quy định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không quy định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w:t>
            </w:r>
            <w:r>
              <w:rPr>
                <w:rFonts w:ascii="Times New Roman" w:hAnsi="Times New Roman"/>
                <w:sz w:val="26"/>
              </w:rPr>
              <w:lastRenderedPageBreak/>
              <w:t>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không quy định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56"/>
        <w:gridCol w:w="895"/>
        <w:gridCol w:w="994"/>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bản thông báo nêu rõ tên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Không quy định kết quả</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rPr>
          <w:rFonts w:ascii="Times New Roman" w:hAnsi="Times New Roman"/>
          <w:sz w:val="26"/>
        </w:rPr>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BF7BD8" w:rsidRDefault="00BF7BD8" w:rsidP="0055009E">
      <w:pPr>
        <w:spacing w:line="276" w:lineRule="auto"/>
        <w:jc w:val="both"/>
        <w:rPr>
          <w:rFonts w:ascii="Times New Roman" w:hAnsi="Times New Roman"/>
          <w:sz w:val="26"/>
        </w:rPr>
      </w:pPr>
    </w:p>
    <w:p w:rsidR="0055009E" w:rsidRDefault="0055009E" w:rsidP="0055009E">
      <w:pPr>
        <w:spacing w:line="276" w:lineRule="auto"/>
        <w:jc w:val="both"/>
        <w:rPr>
          <w:rFonts w:ascii="Times New Roman" w:hAnsi="Times New Roman"/>
          <w:sz w:val="26"/>
        </w:rPr>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1.012582.H55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ĐỀ NGHỊ THAY ĐỔI ĐỊA ĐIỂM SINH HOẠT TÔN GIÁO TẬP TRUNG ĐẾN ĐỊA BÀN XÃ KHÁC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Trước khi thay đổi địa điểm sinh hoạt tôn giáo tập trung đến địa bàn xã khác, người đại diện của nhóm sinh hoạt tôn giáo tập trung có trách nhiệm gửi hồ sơ đề nghị thay đổi địa điểm sinh hoạt tôn giáo tập trung đến địa bàn xã khác đến Ủy ban nhân dân cấp xã nơi dự kiến có địa điểm mới.</w:t>
      </w:r>
    </w:p>
    <w:p w:rsidR="0055009E" w:rsidRDefault="0055009E" w:rsidP="0055009E">
      <w:pPr>
        <w:spacing w:line="276" w:lineRule="auto"/>
        <w:jc w:val="both"/>
      </w:pPr>
      <w:r>
        <w:rPr>
          <w:rFonts w:ascii="Times New Roman" w:hAnsi="Times New Roman"/>
          <w:sz w:val="26"/>
        </w:rPr>
        <w:t>Bước 3: Sau khi thẩm định hồ sơ, Ủy ban nhân dân cấp xã chấp thuận hoặc không chấp thuận về việc đăng ký thay đổi địa điểm sinh hoạt tôn giáo tập trung đến địa bàn xã khác và gửi kết quả giải quyết về Bộ phận Tiếp nhận và trả kết quả của Ủy ban nhân dân cấp xã để trả cho người đại diện nhóm sinh hoạt tôn giáo tập trung. Trường hợp không chấp thuận phải trả lời bằng văn bản và nêu rõ lý do.</w:t>
      </w:r>
    </w:p>
    <w:p w:rsidR="0055009E" w:rsidRDefault="0055009E" w:rsidP="0055009E">
      <w:pPr>
        <w:spacing w:line="276" w:lineRule="auto"/>
        <w:jc w:val="both"/>
      </w:pPr>
      <w:r>
        <w:rPr>
          <w:rFonts w:ascii="Times New Roman" w:hAnsi="Times New Roman"/>
          <w:sz w:val="26"/>
        </w:rPr>
        <w:t>Bước 2: Ủy ban nhân dân cấp xã xem xét hồ sơ đề nghị, trường hợp hồ sơ chưa đầy đủ, hợp lệ, Ủy ban nhân dân cấp xã hướng dẫn trực tiếp hoặc thông báo qua thư điện tử, tin nhắn điện thoại hoặc văn bản cho người đại diện nhóm sinh hoạt tôn giáo tập trung để bổ sung, hoàn thiện hồ sơ. Trường hợp từ chối tiếp nhận, giải quyết phải nêu rõ lý do. Thời gian hoàn thiện hồ sơ không tính vào thời hạn giải quyết.</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20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20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t>20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79"/>
        <w:gridCol w:w="1258"/>
        <w:gridCol w:w="1108"/>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bản đề nghị Thay đổi địa điểm sinh hoạt tôn giáo tập trung  của nhóm sinh hoạt tôn giáo tập trung là người Việt Nam(theo mẫu)</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B7.docx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Giấy tờ chứng minh có địa điểm hợp pháp mới để làm nơi sinh hoạt tôn giáo tập trung;</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bản chấp thuận của tổ chức tôn giáo hoặc tổ chức được cấp chứng nhận đăng ký hoạt động tôn giáo về việc thay đổi địa điểm đối với nhóm sinh hoạt tôn giáo do tổ chức đăng ký;</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Bản sao văn bản chấp thuận đăng ký sinh hoạt tôn giáo tập trung của Ủy ban nhân dân cấp xã nơi có địa điểm sinh hoạt tôn giáo tập trung lần đầu.</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r>
            <w:r>
              <w:rPr>
                <w:rFonts w:ascii="Times New Roman" w:hAnsi="Times New Roman"/>
                <w:sz w:val="26"/>
              </w:rPr>
              <w:lastRenderedPageBreak/>
              <w:t>Bản sao: 0</w:t>
            </w:r>
          </w:p>
        </w:tc>
      </w:tr>
    </w:tbl>
    <w:p w:rsidR="0055009E" w:rsidRDefault="0055009E" w:rsidP="0055009E">
      <w:pPr>
        <w:spacing w:before="240" w:line="276" w:lineRule="auto"/>
        <w:jc w:val="both"/>
      </w:pPr>
      <w:r>
        <w:rPr>
          <w:rFonts w:ascii="Times New Roman" w:hAnsi="Times New Roman"/>
          <w:b/>
          <w:sz w:val="26"/>
        </w:rPr>
        <w:lastRenderedPageBreak/>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Văn bản trả lời chấp thuận hoặc không chấp thuận về việc thay đổi địa điểm sinh hoạt tôn giáo tập trung</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after="300" w:line="276" w:lineRule="auto"/>
        <w:jc w:val="center"/>
        <w:rPr>
          <w:rFonts w:ascii="Times New Roman" w:hAnsi="Times New Roman"/>
          <w:b/>
          <w:sz w:val="26"/>
        </w:rPr>
      </w:pPr>
    </w:p>
    <w:p w:rsidR="00BF7BD8" w:rsidRDefault="00BF7BD8" w:rsidP="0055009E">
      <w:pPr>
        <w:spacing w:after="300" w:line="276" w:lineRule="auto"/>
        <w:jc w:val="center"/>
        <w:rPr>
          <w:rFonts w:ascii="Times New Roman" w:hAnsi="Times New Roman"/>
          <w:b/>
          <w:sz w:val="26"/>
        </w:rPr>
      </w:pPr>
    </w:p>
    <w:p w:rsidR="00BF7BD8" w:rsidRDefault="00BF7BD8" w:rsidP="0055009E">
      <w:pPr>
        <w:spacing w:after="300" w:line="276" w:lineRule="auto"/>
        <w:jc w:val="center"/>
        <w:rPr>
          <w:rFonts w:ascii="Times New Roman" w:hAnsi="Times New Roman"/>
          <w:b/>
          <w:sz w:val="26"/>
        </w:rPr>
      </w:pPr>
    </w:p>
    <w:p w:rsidR="00BF7BD8" w:rsidRDefault="00BF7BD8" w:rsidP="0055009E">
      <w:pPr>
        <w:spacing w:after="300" w:line="276" w:lineRule="auto"/>
        <w:jc w:val="center"/>
        <w:rPr>
          <w:rFonts w:ascii="Times New Roman" w:hAnsi="Times New Roman"/>
          <w:b/>
          <w:sz w:val="26"/>
        </w:rPr>
      </w:pPr>
    </w:p>
    <w:p w:rsidR="00BF7BD8" w:rsidRDefault="00BF7BD8" w:rsidP="0055009E">
      <w:pPr>
        <w:spacing w:after="300" w:line="276" w:lineRule="auto"/>
        <w:jc w:val="center"/>
        <w:rPr>
          <w:rFonts w:ascii="Times New Roman" w:hAnsi="Times New Roman"/>
          <w:b/>
          <w:sz w:val="26"/>
        </w:rPr>
      </w:pPr>
    </w:p>
    <w:p w:rsidR="00BF7BD8" w:rsidRDefault="00BF7BD8" w:rsidP="0055009E">
      <w:pPr>
        <w:spacing w:after="300" w:line="276" w:lineRule="auto"/>
        <w:jc w:val="center"/>
        <w:rPr>
          <w:rFonts w:ascii="Times New Roman" w:hAnsi="Times New Roman"/>
          <w:b/>
          <w:sz w:val="26"/>
        </w:rPr>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1.012579.H55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THÔNG BÁO TỔ CHỨC QUYÊN GÓP TRONG ĐỊA BÀN MỘT XÃ CỦA CƠ SỞ TÍN NGƯỠNG, TỔ CHỨC TÔN GIÁO, TỔ CHỨC TÔN GIÁO TRỰC THUỘC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Trước khi tổ chức quyên góp 05 ngày làm việc, người đại diện hoặc ban quản lý cơ sở tín ngưỡng; tổ chức tôn giáo, tổ chức tôn giáo trực thuộc tổ chức quyên góp trong địa bàn một xã có trách nhiệm gửi văn bản thông báo đến Ủy ban nhân dân cấp xã nơi tổ chức quyên góp.</w:t>
      </w:r>
    </w:p>
    <w:p w:rsidR="0055009E" w:rsidRDefault="0055009E" w:rsidP="0055009E">
      <w:pPr>
        <w:spacing w:line="276" w:lineRule="auto"/>
        <w:jc w:val="both"/>
      </w:pPr>
      <w:r>
        <w:rPr>
          <w:rFonts w:ascii="Times New Roman" w:hAnsi="Times New Roman"/>
          <w:sz w:val="26"/>
        </w:rPr>
        <w:t>Bước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người đại diện hoặc ban quản lý cơ sở tín ngưỡng; tổ chức tôn giáo, tổ chức tôn giáo trực thuộc để bổ sung, hoàn thiện. Trường hợp từ chối tiếp nhận phải nêu rõ lý do.</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1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t>1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w:t>
            </w:r>
            <w:r>
              <w:rPr>
                <w:rFonts w:ascii="Times New Roman" w:hAnsi="Times New Roman"/>
                <w:sz w:val="26"/>
              </w:rPr>
              <w:lastRenderedPageBreak/>
              <w:t>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1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040"/>
        <w:gridCol w:w="1706"/>
        <w:gridCol w:w="1599"/>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bản thông báo Về việc tổ chức quyên góp và các tài liệu kèm theo (nếu có).</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B49.docx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Không quy định kết quả</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lastRenderedPageBreak/>
        <w:t xml:space="preserve">Yêu cầu, điều kiện thực hiện: </w:t>
      </w:r>
      <w:r>
        <w:rPr>
          <w:rFonts w:ascii="Times New Roman" w:hAnsi="Times New Roman"/>
          <w:sz w:val="26"/>
        </w:rPr>
        <w:t>- Trước khi tổ chức quyên góp 05 ngày làm việc, người đại diện hoặc ban quản lý cơ sở tín ngưỡng; tổ chức tôn giáo, tổ chức tôn giáo trực thuộc có trách nhiệm thông báo bằng văn bản đến Ủy ban nhân dân cấp xã nơi tổ chức quyên góp. - Hoạt động quyên góp của cơ sở tín ngưỡng, tổ chức tôn giáo, tổ chức tôn giáo trực thuộc phải có sổ sách thu, chi bảo đảm công khai, minh bạch. Tài sản được quyên góp phải được quản lý, sử dụng đúng mục đích đã thông báo, phục vụ cho hoạt động tín ngưỡng, hoạt động tôn giáo. - Không được lợi dụng danh nghĩa cơ sở tín ngưỡng, tổ chức tôn giáo, tổ chức tôn giáo trực thuộc để quyên góp nhằm trục lợi hoặc trái mục đích quyên góp. - Người đại diện hoặc ban quản lý cơ sở tín ngưỡng; tổ chức tôn giáo, tổ chức tôn giáo trực thuộc thực hiện hoạt động quyên góp không đúng quy định thì cơ quan nhà nước có thẩm quyền tiếp nhận thông báo quyên góp có văn bản yêu cầu dừng tiếp nhận, sử dụng tài sản được quyên góp và xử lý theo quy định của pháp luật.</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1.012584.H55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ĐỀ NGHỊ THAY ĐỔI ĐỊA ĐIỂM SINH HOẠT TÔN GIÁO TẬP TRUNG TRONG ĐỊA BÀN MỘT XÃ (CÁP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Trước khi thay đổi địa điểm sinh hoạt tôn giáo tập trung, người đại diện của nhóm sinh hoạt tôn giáo tập trung có trách nhiệm gửi hồ sơ đề nghị thay đổi địa điểm sinh hoạt tôn giáo tập trung đến Ủy ban nhân dân cấp xã.</w:t>
      </w:r>
    </w:p>
    <w:p w:rsidR="0055009E" w:rsidRDefault="0055009E" w:rsidP="0055009E">
      <w:pPr>
        <w:spacing w:line="276" w:lineRule="auto"/>
        <w:jc w:val="both"/>
      </w:pPr>
      <w:r>
        <w:rPr>
          <w:rFonts w:ascii="Times New Roman" w:hAnsi="Times New Roman"/>
          <w:sz w:val="26"/>
        </w:rPr>
        <w:t>Bước 2: Ủy ban nhân dân cấp xã xem xét hồ sơ đề nghị, trường hợp hồ sơ chưa đầy đủ, hợp lệ, Ủy ban nhân dân cấp xã hướng dẫn trực tiếp hoặc thông báo qua thư điện tử, tin nhắn điện thoại hoặc văn bản cho người đại diện nhóm sinh hoạt tôn giáo tập trung để bổ sung, hoàn thiện hồ sơ. Trường hợp từ chối tiếp nhận, giải quyết phải nêu rõ lý do. Thời gian hoàn thiện hồ sơ không tính vào thời hạn giải quyết.</w:t>
      </w:r>
    </w:p>
    <w:p w:rsidR="0055009E" w:rsidRDefault="0055009E" w:rsidP="0055009E">
      <w:pPr>
        <w:spacing w:line="276" w:lineRule="auto"/>
        <w:jc w:val="both"/>
      </w:pPr>
      <w:r>
        <w:rPr>
          <w:rFonts w:ascii="Times New Roman" w:hAnsi="Times New Roman"/>
          <w:sz w:val="26"/>
        </w:rPr>
        <w:t>Bước 3: Sau khi thẩm định hồ sơ, Ủy ban nhân dân cấp xã chấp thuận hoặc không chấp thuận về việc đăng ký thay đổi địa điểm sinh hoạt tôn giáo của nhóm sinh hoạt tôn giáo tập trung và gửi kết quả giải quyết về Bộ phận Tiếp nhận và trả kết quả của Ủy ban nhân dân cấp xã để trả cho người đại diện nhóm sinh hoạt tôn giáo tập trung. Trường hợp không chấp thuận phải trả lời bằng văn bản và nêu rõ lý do.</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20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20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20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đề nghị, có Giấy tiếp nhận hồ sơ và hẹn ngày trả kết quả. Nếu gửi qua đường bưu chính, ngày tiếp nhận hồ sơ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42"/>
        <w:gridCol w:w="1184"/>
        <w:gridCol w:w="1019"/>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bản Đề nghị thay đổi địa điểm sinh hoạt tôn giáo tập trung của nhóm sinh hoạt tôn giáo tập trung là người Việt Nam (Mẫu B7, Phụ lục ban hành kèm theo Nghị định số 95/2023/NĐ-CP ngày 29/12/2023 của Chính phủ).</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B7.docx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Giấy tờ chứng minh có địa điểm hợp pháp mới để làm nơi sinh hoạt tôn giáo tập trung</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bản chấp thuận của tổ chức tôn giáo hoặc tổ chức được cấp chứng nhận đăng ký hoạt động tôn giáo về việc thay đổi địa điểm đối với nhóm sinh hoạt tôn giáo do tổ chức đăng ký.</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lastRenderedPageBreak/>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Văn bản trả lời chấp thuận hoặc không chấp thuận về việc đề nghị thay đổi địa điểm sinh hoạt tôn giáo tập trung.</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1.012585.H55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ĐĂNG KÝ THAY ĐỔI NGƯỜI ĐẠI DIỆN CỦA NHÓM SINH HOẠT TÔN GIÁO TẬP TRUNG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Bước 3: Sau khi thẩm định hồ sơ, Ủy ban nhân dân cấp xã chấp thuận hoặc không chấp thuận về việc đăng ký thay đổi người đại diện của nhóm sinh hoạt tôn giáo tập trung và gửi kết quả giải quyết về Bộ phận Tiếp nhận và trả kết quả của Ủy ban nhân dân cấp xã để trả cho nhóm sinh hoạt tôn giáo tập trung. Trường hợp không chấp thuận phải trả lời bằng văn bản và nêu rõ lý do.</w:t>
      </w:r>
    </w:p>
    <w:p w:rsidR="0055009E" w:rsidRDefault="0055009E" w:rsidP="0055009E">
      <w:pPr>
        <w:spacing w:line="276" w:lineRule="auto"/>
        <w:jc w:val="both"/>
      </w:pPr>
      <w:r>
        <w:rPr>
          <w:rFonts w:ascii="Times New Roman" w:hAnsi="Times New Roman"/>
          <w:sz w:val="26"/>
        </w:rPr>
        <w:t>Bước 1: Trước khi thay đổi người đại diện, nhóm sinh hoạt tôn giáo tập trung có trách nhiệm gửi hồ sơ đăng ký thay đổi người đại diện đến Ủy ban nhân dân cấp xã nơi có địa điểm sinh hoạt tôn giáo tập trung</w:t>
      </w:r>
    </w:p>
    <w:p w:rsidR="0055009E" w:rsidRDefault="0055009E" w:rsidP="0055009E">
      <w:pPr>
        <w:spacing w:line="276" w:lineRule="auto"/>
        <w:jc w:val="both"/>
      </w:pPr>
      <w:r>
        <w:rPr>
          <w:rFonts w:ascii="Times New Roman" w:hAnsi="Times New Roman"/>
          <w:sz w:val="26"/>
        </w:rPr>
        <w:t>Bước 2: Ủy ban nhân dân cấp xã xem xét hồ sơ đăng ký, trường hợp hồ sơ chưa đầy đủ, hợp lệ, Ủy ban nhân dân cấp xã hướng dẫn trực tiếp hoặc thông báo qua thư điện tử, tin nhắn điện thoại hoặc văn bản cho nhóm sinh hoạt tôn giáo tập trung để bổ sung, hoàn thiện. Trường hợp từ chối tiếp nhận, giải quyết phải nêu rõ lý do. Thời gian hoàn thiện hồ sơ không tính vào thời hạn giải quyết.</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có Giấy tiếp nhận hồ sơ và hẹn ngày trả kết quả. Nếu gửi qua đường bưu chính, ngày tiếp nhận hồ sơ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75"/>
        <w:gridCol w:w="1215"/>
        <w:gridCol w:w="1055"/>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bản đăng ký thay đổi người đại diện của nhóm sinh hoạt tôn giáo tập trung là người Việt Nam (Mẫu B6, Phụ lục ban hành kèm theo Nghị định số 95/2023/NĐ-CP ngày 29/12/2023 của Chính phủ).</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B6.docx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Sơ yếu lý lịch của người đại diện mới</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bản chấp thuận của tổ chức tôn giáo hoặc tổ chức được cấp chứng nhận đăng ký hoạt động tôn giáo về việc thay đổi người đại diện đối với nhóm sinh hoạt tôn giáo tập trung do tổ chức đăng ký;</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Biên bản cuộc họp bầu, cử người đại diện mới (nếu có).</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r>
            <w:r>
              <w:rPr>
                <w:rFonts w:ascii="Times New Roman" w:hAnsi="Times New Roman"/>
                <w:sz w:val="26"/>
              </w:rPr>
              <w:lastRenderedPageBreak/>
              <w:t>Bản sao: 0</w:t>
            </w:r>
          </w:p>
        </w:tc>
      </w:tr>
    </w:tbl>
    <w:p w:rsidR="0055009E" w:rsidRDefault="0055009E" w:rsidP="0055009E">
      <w:pPr>
        <w:spacing w:before="240" w:line="276" w:lineRule="auto"/>
        <w:jc w:val="both"/>
      </w:pPr>
      <w:r>
        <w:rPr>
          <w:rFonts w:ascii="Times New Roman" w:hAnsi="Times New Roman"/>
          <w:b/>
          <w:sz w:val="26"/>
        </w:rPr>
        <w:lastRenderedPageBreak/>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Văn bản trả lời chấp thuận hoặc không chấp thuận về việc đăng ký thay đổi người đại diện của nhóm sinh hoạt tôn giáo tập trung.</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Không.</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1.012586.H55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THÔNG BÁO DANH MỤC HOẠT ĐỘNG TÔN GIÁO BỔ SUNG ĐỐI VỚI TỔ CHỨC CÓ ĐỊA BÀN HOẠT ĐỘNG TÔN GIÁO Ở MỘT XÃ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Chậm nhất là 20 ngày trước khi diễn ra hoạt động tôn giáo không có trong danh mục đã được thông báo hằng năm, người đại diện của tổ chức tôn giáo trực thuộc có địa bàn hoạt động tôn giáo ở một xã có trách nhiệm gửi văn bản thông báo danh mục hoạt động tôn giáo bổ sung đến Ủy ban nhân dân cấp xã.</w:t>
      </w:r>
    </w:p>
    <w:p w:rsidR="0055009E" w:rsidRDefault="0055009E" w:rsidP="0055009E">
      <w:pPr>
        <w:spacing w:line="276" w:lineRule="auto"/>
        <w:jc w:val="both"/>
      </w:pPr>
      <w:r>
        <w:rPr>
          <w:rFonts w:ascii="Times New Roman" w:hAnsi="Times New Roman"/>
          <w:sz w:val="26"/>
        </w:rPr>
        <w:t>Bước 1: Chậm nhất là 20 ngày trước khi diễn ra hoạt động tôn giáo không có trong danh mục đã được thông báo hằng năm, người đại diện của tổ chức tôn giáo trực thuộc có địa bàn hoạt động tôn giáo ở một xã có trách nhiệm gửi văn bản thông báo danh mục hoạt động tôn giáo bổ sung đến Ủy ban nhân dân cấp xã.</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w:t>
            </w:r>
            <w:r>
              <w:rPr>
                <w:rFonts w:ascii="Times New Roman" w:hAnsi="Times New Roman"/>
                <w:sz w:val="26"/>
              </w:rPr>
              <w:lastRenderedPageBreak/>
              <w:t>thông báo và có Giấy tiếp nhận. Nếu gửi qua dịch vụ bưu 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11"/>
        <w:gridCol w:w="1295"/>
        <w:gridCol w:w="1039"/>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Các tài liệu kèm theo (nếu có).</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bản Thông báo danh mục hoạt động tôn giáo hằng năm hoặc danh mục hoạt động tôn giáo bổ sung (Mẫu B30, Phụ lục ban hành kèm theo Nghị định số 95/2023/NĐ-CP ngày 29/12/2023 của Chính phủ).</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B30.docx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Không quy định kết quả</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Chậm nhất là 20 ngày trước khi diễn ra hoạt động tôn giáo không có trong danh mục hoạt động tôn giáo hàng năm đã được thông báo, người đại diện của tổ chức tôn giáo trực thuộc có địa bàn hoạt động tôn giáo ở một xã có trách nhiệm gửi văn bản thông báo bổ sung đến Ủy ban nhân dân cấp xã.</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55009E" w:rsidRDefault="0055009E" w:rsidP="0055009E">
      <w:pPr>
        <w:spacing w:line="276" w:lineRule="auto"/>
        <w:jc w:val="both"/>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1.012588.H55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THÔNG BÁO DANH MỤC HOẠT ĐỘNG TÔN GIÁO ĐỐI VỚI TỔ CHỨC CÓ ĐỊA BÀN HOẠT ĐỘNG TÔN GIÁO Ở MỘT XÃ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Chậm nhất là 30 ngày kể từ ngày được chấp thuận, tổ chức tôn giáo trực thuộc có địa bàn hoạt động tôn giáo ở một xã có trách nhiệm gửi văn bản thông báo danh mục hoạt động tôn giáo diễn ra hằng năm đến Ủy ban nhân dân cấp xã.</w:t>
      </w:r>
    </w:p>
    <w:p w:rsidR="0055009E" w:rsidRDefault="0055009E" w:rsidP="0055009E">
      <w:pPr>
        <w:spacing w:line="276" w:lineRule="auto"/>
        <w:jc w:val="both"/>
      </w:pPr>
      <w:r>
        <w:rPr>
          <w:rFonts w:ascii="Times New Roman" w:hAnsi="Times New Roman"/>
          <w:sz w:val="26"/>
        </w:rPr>
        <w:t>Bước 2: Ủy ban nhân dân cấp xã xem xét, tiếp nhận văn bản thông báo, trường hợp văn bản thông báo chưa đầy đủ, hợp lệ, Ủy ban nhân dân cấp xã hướng dẫn trực tiếp hoặc thông báo qua thư điện tử, tin nhắn điện thoại hoặc văn bản cho tổ chức để bổ sung, hoàn thiện. Trường hợp từ chối tiếp nhận phải nêu rõ lý do.</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w:t>
            </w:r>
            <w:r>
              <w:rPr>
                <w:rFonts w:ascii="Times New Roman" w:hAnsi="Times New Roman"/>
                <w:sz w:val="26"/>
              </w:rPr>
              <w:lastRenderedPageBreak/>
              <w:t>chính, ngày tiếp nhận văn bản thông báo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 </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42"/>
        <w:gridCol w:w="1324"/>
        <w:gridCol w:w="1079"/>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danh mục hoạt động tôn giáo hằng năm hoặc danh mục hoạt động tôn giáo bổ sung (Mẫu B30, Phụ lục ban hành kèm theo Nghị định số 95/2023/NĐ-CP ngày 29/12/2023 của Chính phủ)</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B30.docx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Các tài liệu kèm theo (nếu có)...</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Không quy định kết quả</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 Chậm nhất là 30 ngày kể từ ngày được chấp thuận, tổ chức tôn giáo trực thuộc có địa bàn hoạt động tôn giáo ở một xã có trách nhiệm gửi văn bản thông báo danh mục hoạt động tôn giáo diễn ra hằng năm đến Ủy ban nhân dân cấp xã. - Chậm nhất là 30 ngày kể từ ngày Luật tín ngưỡng, tôn giáo có hiệu lực, tổ chức tôn giáo trực thuộc có địa bàn hoạt động tôn giáo ở một xã trước ngày Luật có hiệu lực có trách nhiệm thông báo danh mục hoạt động tôn giáo diễn ra hằng năm đến Ủy ban nhân dân cấp xã. - Việc thông báo danh mục hoạt động tôn giáo diễn ra hằng năm chỉ thực hiện một lần.</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1.012590.H55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ĐĂNG KÝ SINH HOẠT TÔN GIÁO TẬP TRUNG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w:t>
      </w:r>
    </w:p>
    <w:p w:rsidR="0055009E" w:rsidRDefault="0055009E" w:rsidP="0055009E">
      <w:pPr>
        <w:spacing w:line="276" w:lineRule="auto"/>
        <w:jc w:val="both"/>
      </w:pPr>
      <w:r>
        <w:rPr>
          <w:rFonts w:ascii="Times New Roman" w:hAnsi="Times New Roman"/>
          <w:sz w:val="26"/>
        </w:rPr>
        <w:t>Bước 2: Ủy ban nhân dân cấp xã xem xét hồ sơ đăng ký, trường hợp hồ sơ chưa đầy đủ, hợp lệ, Ủy ban nhân dân cấp xã hướng dẫn trực tiếp hoặc thông báo qua thư điện tử, tin nhắn điện thoại hoặc văn bản cho tổ chức để bổ sung, hoàn thiện hồ sơ. Trường hợp từ chối tiếp nhận, giải quyết phải nêu rõ lý do. Thời gian hoàn thiện hồ sơ không tính vào thời hạn giải quyết.</w:t>
      </w:r>
    </w:p>
    <w:p w:rsidR="0055009E" w:rsidRDefault="0055009E" w:rsidP="0055009E">
      <w:pPr>
        <w:spacing w:line="276" w:lineRule="auto"/>
        <w:jc w:val="both"/>
      </w:pPr>
      <w:r>
        <w:rPr>
          <w:rFonts w:ascii="Times New Roman" w:hAnsi="Times New Roman"/>
          <w:sz w:val="26"/>
        </w:rPr>
        <w:t>Bước 3: Sau khi thẩm định hồ sơ, Ủy ban nhân dân cấp xã chấp thuận hoặc không chấp thuận về việc đăng ký sinh hoạt tôn giáo tập trung và gửi kết quả giải quyết về Bộ phận Tiếp nhận và trả kết quả của Ủy ban nhân dân cấp xã để trả cho các tổ chức hoặc trả cho người đại diện nhóm sinh hoạt tôn giáo tập trung quy định tại khoản 2 Điều 16 của Luật tín ngưỡng, tôn giáo. Trường hợp không chấp thuận phải trả lời bằng văn bản và nêu rõ lý do.</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48"/>
        <w:gridCol w:w="892"/>
        <w:gridCol w:w="1132"/>
        <w:gridCol w:w="6473"/>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20 Ngày</w:t>
            </w:r>
          </w:p>
        </w:tc>
        <w:tc>
          <w:tcPr>
            <w:tcW w:w="0" w:type="auto"/>
          </w:tcPr>
          <w:p w:rsidR="0055009E" w:rsidRDefault="0055009E" w:rsidP="007642B6"/>
          <w:p w:rsidR="0055009E" w:rsidRDefault="0055009E" w:rsidP="007642B6">
            <w:pPr>
              <w:spacing w:line="276" w:lineRule="auto"/>
            </w:pPr>
            <w:r>
              <w:rPr>
                <w:rFonts w:ascii="Times New Roman" w:hAnsi="Times New Roman"/>
                <w:sz w:val="26"/>
              </w:rPr>
              <w:t>Phí :  Đồng</w:t>
            </w: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và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20 Ngày</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Phí :  Đồng</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và có Giấy tiếp nhận hồ sơ và hẹn ngày trả kết quả. Nếu gửi qua đường bưu chính, ngày tiếp nhận hồ sơ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20 Ngày</w:t>
            </w:r>
          </w:p>
        </w:tc>
        <w:tc>
          <w:tcPr>
            <w:tcW w:w="0" w:type="auto"/>
          </w:tcPr>
          <w:p w:rsidR="0055009E" w:rsidRDefault="0055009E" w:rsidP="007642B6"/>
          <w:p w:rsidR="0055009E" w:rsidRDefault="0055009E" w:rsidP="007642B6">
            <w:pPr>
              <w:spacing w:line="276" w:lineRule="auto"/>
            </w:pPr>
            <w:r>
              <w:rPr>
                <w:rFonts w:ascii="Times New Roman" w:hAnsi="Times New Roman"/>
                <w:sz w:val="26"/>
              </w:rPr>
              <w:t>Phí :  Đồng</w:t>
            </w: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hồ sơ đăng ký và có Giấy tiếp nhận hồ sơ và hẹn ngày trả kết quả. Nếu gửi qua đường bưu chính, ngày tiếp nhận hồ sơ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36"/>
        <w:gridCol w:w="1323"/>
        <w:gridCol w:w="1186"/>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bản đăng ký sinh hoạt tôn giáo tập trung (Mẫu B5, Phụ lục ban hành kèm theo Nghị định số 95/2023/NĐ-CP ngày 29/12/2023 của Chính phủ).</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B5.docx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Giấy tờ chứng minh có địa điểm hợp pháp để làm nơi sinh hoạt tôn giáo;</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Sơ yếu lý lịch, phiếu lý lịch tư pháp (cấp trước thời điểm nộp hồ sơ không quá 06 tháng) của người đại diện nhóm sinh hoạt tôn giáo tập trung;</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Bản tóm tắt giáo lý, giáo luật đối với việc đăng ký quy định tại khoản 2 Điều 16 của Luật tín ngưỡng, tôn giáo....</w:t>
            </w:r>
          </w:p>
        </w:tc>
        <w:tc>
          <w:tcPr>
            <w:tcW w:w="0" w:type="auto"/>
          </w:tcPr>
          <w:p w:rsidR="0055009E" w:rsidRDefault="0055009E" w:rsidP="007642B6"/>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lastRenderedPageBreak/>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Văn bản trả lời chấp thuận hoặc không chấp thuận về việc đăng ký sinh hoạt tôn giáo tập trung.</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 Tổ chức tôn giáo đăng ký sinh hoạt tôn giáo tập trung cho tín đồ tại những nơi chưa đủ điều kiện thành lập tổ chức tôn giáo trực thuộc; tổ chức được cấp chứng nhận đăng ký hoạt động tôn giáo đăng ký sinh hoạt tôn giáo tập trung cho những người thuộc tổ chức khi đáp ứng đủ các điều kiện sau đây: + Có địa điểm hợp pháp để sinh hoạt tôn giáo. +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 + Nội dung sinh hoạt tôn giáo không thuộc trường hợp quy định tại Điều 5 của Luật tín ngưỡng, tôn giáo. - Những người theo tôn giáo không thuộc trường hợp quy định tại khoản 1 Điều 16 của Luật tín ngưỡng, tôn giáo được đăng ký sinh hoạt tôn giáo tập trung khi đáp ứng đủ các điều kiện nêu trên và các điều kiện sau đây: + Có giáo lý, giáo luật. +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line="276" w:lineRule="auto"/>
        <w:jc w:val="both"/>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1.012591.H55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ĐĂNG KÝ BỔ SUNG HOẠT ĐỘNG TÍN NGƯỠNG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Bước 2: Ủy ban nhân dân cấp xã xem xét văn bản đăng ký, trường hợp văn bản đăng ký chưa đầy đủ, hợp lệ, Ủy ban nhân dân cấp xã hướng dẫn trực tiếp hoặc thông báo qua thư điện tử, tin nhắn điện thoại hoặc văn bản cho người đại diện hoặc ban quản lý cơ sở tín ngưỡng để bổ sung, hoàn thiện. Trường hợp từ chối tiếp nhận, giải quyết phải nêu rõ lý do. Thời gian hoàn thiện văn bản đăng ký không tính vào thời hạn giải quyết.</w:t>
      </w:r>
    </w:p>
    <w:p w:rsidR="0055009E" w:rsidRDefault="0055009E" w:rsidP="0055009E">
      <w:pPr>
        <w:spacing w:line="276" w:lineRule="auto"/>
        <w:jc w:val="both"/>
      </w:pPr>
      <w:r>
        <w:rPr>
          <w:rFonts w:ascii="Times New Roman" w:hAnsi="Times New Roman"/>
          <w:sz w:val="26"/>
        </w:rPr>
        <w:t>Bước 3: Sau khi thẩm định văn bản đăng ký, Ủy ban nhân dân cấp xã chấp thuận hoặc không chấp thuận về việc đăng ký bổ sung hoạt động tín ngưỡng và gửi kết quả giải quyết về Bộ phận Tiếp nhận và trả kết quả của Ủy ban nhân dân cấp xã để trả cho người đại diện hoặc ban quản lý cơ sở tín ngưỡng. Trường hợp không chấp thuận phải trả lời bằng văn bản và nêu rõ lý do.</w:t>
      </w:r>
    </w:p>
    <w:p w:rsidR="0055009E" w:rsidRDefault="0055009E" w:rsidP="0055009E">
      <w:pPr>
        <w:spacing w:line="276" w:lineRule="auto"/>
        <w:jc w:val="both"/>
      </w:pPr>
      <w:r>
        <w:rPr>
          <w:rFonts w:ascii="Times New Roman" w:hAnsi="Times New Roman"/>
          <w:sz w:val="26"/>
        </w:rPr>
        <w:t>Bước 1: Chậm nhất là 20 ngày trước ngày diễn ra hoạt động tín ngưỡng không có trong văn bản đã được đăng ký, người đại diện hoặc ban quản lý cơ sở tín ngưỡng có trách nhiệm gửi văn bản đăng ký bổ sung hoạt động tín ngưỡng đến Ủy ban nhân dân cấp xã nơi có cơ sở tín ngưỡng.</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28"/>
        <w:gridCol w:w="1236"/>
        <w:gridCol w:w="1081"/>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bản đăng ký hoạt động tín ngưỡng hằng năm hoặc hoạt động tín ngưỡng bổ sung (Mẫu B1, Phụ lục ban hành kèm theo Nghị định số 95/2023/NĐ-CP ngày 29/12/2023 của Chính phủ).</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B1.docx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Văn bản trả lời chấp thuận hoặc không chấp thuận về việc đăng ký hoạt động tín ngưỡng bổ sung.</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Chậm nhất 20 ngày trước ngày diễn ra hoạt động tín ngưỡng không có trong văn bản đã được đăng ký, người đại diện hoặc ban quản lý cơ sở tín ngưỡng có trách nhiệm gửi văn bản đăng ký bổ sung hoạt động tín ngưỡng.</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BF7BD8" w:rsidRDefault="00BF7BD8" w:rsidP="0055009E">
      <w:pPr>
        <w:spacing w:line="276" w:lineRule="auto"/>
        <w:jc w:val="both"/>
      </w:pPr>
    </w:p>
    <w:p w:rsidR="0055009E" w:rsidRDefault="0055009E" w:rsidP="0055009E">
      <w:pPr>
        <w:spacing w:after="300" w:line="276" w:lineRule="auto"/>
        <w:jc w:val="center"/>
      </w:pPr>
      <w:r>
        <w:rPr>
          <w:rFonts w:ascii="Times New Roman" w:hAnsi="Times New Roman"/>
          <w:b/>
          <w:sz w:val="26"/>
        </w:rPr>
        <w:lastRenderedPageBreak/>
        <w:t>Chi tiết thủ tục hành chính</w:t>
      </w:r>
    </w:p>
    <w:p w:rsidR="0055009E" w:rsidRDefault="0055009E" w:rsidP="0055009E">
      <w:pPr>
        <w:spacing w:line="276" w:lineRule="auto"/>
        <w:jc w:val="both"/>
      </w:pPr>
      <w:r>
        <w:rPr>
          <w:rFonts w:ascii="Times New Roman" w:hAnsi="Times New Roman"/>
          <w:b/>
          <w:sz w:val="26"/>
        </w:rPr>
        <w:t xml:space="preserve">Mã thủ tục: </w:t>
      </w:r>
      <w:r>
        <w:rPr>
          <w:rFonts w:ascii="Times New Roman" w:hAnsi="Times New Roman"/>
          <w:sz w:val="26"/>
        </w:rPr>
        <w:t>1.012592.H55</w:t>
      </w:r>
    </w:p>
    <w:p w:rsidR="0055009E" w:rsidRDefault="0055009E" w:rsidP="0055009E">
      <w:pPr>
        <w:spacing w:line="276" w:lineRule="auto"/>
        <w:jc w:val="both"/>
      </w:pPr>
      <w:r>
        <w:rPr>
          <w:rFonts w:ascii="Times New Roman" w:hAnsi="Times New Roman"/>
          <w:b/>
          <w:sz w:val="26"/>
        </w:rPr>
        <w:t xml:space="preserve">Số quyết định: </w:t>
      </w:r>
      <w:r>
        <w:rPr>
          <w:rFonts w:ascii="Times New Roman" w:hAnsi="Times New Roman"/>
          <w:sz w:val="26"/>
        </w:rPr>
        <w:t>1684/QĐ-UBND</w:t>
      </w:r>
    </w:p>
    <w:p w:rsidR="0055009E" w:rsidRDefault="0055009E" w:rsidP="0055009E">
      <w:pPr>
        <w:spacing w:line="276" w:lineRule="auto"/>
        <w:jc w:val="both"/>
      </w:pPr>
      <w:r>
        <w:rPr>
          <w:rFonts w:ascii="Times New Roman" w:hAnsi="Times New Roman"/>
          <w:b/>
          <w:sz w:val="26"/>
        </w:rPr>
        <w:t xml:space="preserve">Tên thủ tục: </w:t>
      </w:r>
      <w:r>
        <w:rPr>
          <w:rFonts w:ascii="Times New Roman" w:hAnsi="Times New Roman"/>
          <w:sz w:val="26"/>
        </w:rPr>
        <w:t>THỦ TỤC ĐĂNG KÝ HOẠT ĐỘNG TÍN NGƯỠNG (CẤP XÃ)</w:t>
      </w:r>
    </w:p>
    <w:p w:rsidR="0055009E" w:rsidRDefault="0055009E" w:rsidP="0055009E">
      <w:pPr>
        <w:spacing w:line="276" w:lineRule="auto"/>
        <w:jc w:val="both"/>
      </w:pPr>
      <w:r>
        <w:rPr>
          <w:rFonts w:ascii="Times New Roman" w:hAnsi="Times New Roman"/>
          <w:b/>
          <w:sz w:val="26"/>
        </w:rPr>
        <w:t xml:space="preserve">Cấp thực hiện: </w:t>
      </w:r>
      <w:r>
        <w:rPr>
          <w:rFonts w:ascii="Times New Roman" w:hAnsi="Times New Roman"/>
          <w:sz w:val="26"/>
        </w:rPr>
        <w:t>Cấp Xã</w:t>
      </w:r>
    </w:p>
    <w:p w:rsidR="0055009E" w:rsidRDefault="0055009E" w:rsidP="0055009E">
      <w:pPr>
        <w:spacing w:line="276" w:lineRule="auto"/>
        <w:jc w:val="both"/>
      </w:pPr>
      <w:r>
        <w:rPr>
          <w:rFonts w:ascii="Times New Roman" w:hAnsi="Times New Roman"/>
          <w:b/>
          <w:sz w:val="26"/>
        </w:rPr>
        <w:t xml:space="preserve">Loại thủ tục: </w:t>
      </w:r>
      <w:r>
        <w:rPr>
          <w:rFonts w:ascii="Times New Roman" w:hAnsi="Times New Roman"/>
          <w:sz w:val="26"/>
        </w:rPr>
        <w:t>TTHC được luật giao quy định chi tiết</w:t>
      </w:r>
    </w:p>
    <w:p w:rsidR="0055009E" w:rsidRDefault="0055009E" w:rsidP="0055009E">
      <w:pPr>
        <w:spacing w:line="276" w:lineRule="auto"/>
        <w:jc w:val="both"/>
      </w:pPr>
      <w:r>
        <w:rPr>
          <w:rFonts w:ascii="Times New Roman" w:hAnsi="Times New Roman"/>
          <w:b/>
          <w:sz w:val="26"/>
        </w:rPr>
        <w:t xml:space="preserve">Lĩnh vực: </w:t>
      </w:r>
      <w:r>
        <w:rPr>
          <w:rFonts w:ascii="Times New Roman" w:hAnsi="Times New Roman"/>
          <w:sz w:val="26"/>
        </w:rPr>
        <w:t>Tôn giáo Chính phủ</w:t>
      </w:r>
    </w:p>
    <w:p w:rsidR="0055009E" w:rsidRDefault="0055009E" w:rsidP="0055009E">
      <w:pPr>
        <w:spacing w:line="276" w:lineRule="auto"/>
        <w:jc w:val="both"/>
      </w:pPr>
      <w:r>
        <w:rPr>
          <w:rFonts w:ascii="Times New Roman" w:hAnsi="Times New Roman"/>
          <w:b/>
          <w:sz w:val="26"/>
        </w:rPr>
        <w:t xml:space="preserve">Trình tự thực hiện: </w:t>
      </w:r>
    </w:p>
    <w:p w:rsidR="0055009E" w:rsidRDefault="0055009E" w:rsidP="0055009E">
      <w:pPr>
        <w:shd w:val="clear" w:color="auto" w:fill="F2F6F9"/>
        <w:spacing w:before="120" w:line="276" w:lineRule="auto"/>
        <w:jc w:val="both"/>
      </w:pPr>
    </w:p>
    <w:p w:rsidR="0055009E" w:rsidRDefault="0055009E" w:rsidP="0055009E">
      <w:pPr>
        <w:spacing w:line="276" w:lineRule="auto"/>
        <w:jc w:val="both"/>
      </w:pPr>
      <w:r>
        <w:rPr>
          <w:rFonts w:ascii="Times New Roman" w:hAnsi="Times New Roman"/>
          <w:sz w:val="26"/>
        </w:rPr>
        <w:t>Bước 1: Chậm nhất là 30 ngày trước ngày cơ sở tín ngưỡng bắt đầu hoạt động tín ngưỡng, người đại diện hoặc ban quản lý cơ sở tín ngưỡng có trách nhiệm gửi văn bản đăng ký đến Ủy ban nhân dân cấp xã nơi có cơ sở tín ngưỡng.</w:t>
      </w:r>
    </w:p>
    <w:p w:rsidR="0055009E" w:rsidRDefault="0055009E" w:rsidP="0055009E">
      <w:pPr>
        <w:spacing w:line="276" w:lineRule="auto"/>
        <w:jc w:val="both"/>
      </w:pPr>
      <w:r>
        <w:rPr>
          <w:rFonts w:ascii="Times New Roman" w:hAnsi="Times New Roman"/>
          <w:sz w:val="26"/>
        </w:rPr>
        <w:t>Bước 2: Ủy ban nhân dân cấp xã xem xét văn bản đăng ký, trường hợp văn bản chưa đầy đủ, hợp lệ, Ủy ban nhân dân cấp xã hướng dẫn trực tiếp hoặc thông báo qua thư điện tử, tin nhắn điện thoại hoặc văn bản cho người đại diện hoặc ban quản lý cơ sở tín ngưỡng để bổ sung, hoàn thiện. Trường hợp từ chối tiếp nhận, giải quyết phải nêu rõ lý do. Thời gian hoàn thiện văn bản đăng ký không tính vào thời hạn giải quyết.</w:t>
      </w:r>
    </w:p>
    <w:p w:rsidR="0055009E" w:rsidRDefault="0055009E" w:rsidP="0055009E">
      <w:pPr>
        <w:spacing w:line="276" w:lineRule="auto"/>
        <w:jc w:val="both"/>
      </w:pPr>
      <w:r>
        <w:rPr>
          <w:rFonts w:ascii="Times New Roman" w:hAnsi="Times New Roman"/>
          <w:sz w:val="26"/>
        </w:rPr>
        <w:t>Bước 3: Sau khi thẩm định văn bản đăng ký, Ủy ban nhân dân cấp xã chấp thuận hoặc không chấp thuận về việc đăng ký hoạt động tín ngưỡng và gửi kết quả giải quyết về Bộ phận Tiếp nhận và trả kết quả của Ủy ban nhân dân cấp xã để trả cho người đại diện hoặc ban quản lý cơ sở tín ngưỡng. Trường hợp không chấp thuận phải trả lời bằng văn bản và nêu rõ lý do.</w:t>
      </w:r>
    </w:p>
    <w:p w:rsidR="0055009E" w:rsidRDefault="0055009E" w:rsidP="0055009E">
      <w:pPr>
        <w:spacing w:before="240" w:line="276" w:lineRule="auto"/>
        <w:jc w:val="both"/>
      </w:pPr>
      <w:r>
        <w:rPr>
          <w:rFonts w:ascii="Times New Roman" w:hAnsi="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2"/>
        <w:gridCol w:w="896"/>
        <w:gridCol w:w="1029"/>
        <w:gridCol w:w="6568"/>
      </w:tblGrid>
      <w:tr w:rsidR="0055009E" w:rsidTr="007642B6">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Hình thức nộp</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Thời hạn giải quyết</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Phí, lệ phí</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Mô tả</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tiếp</w:t>
            </w:r>
          </w:p>
        </w:tc>
        <w:tc>
          <w:tcPr>
            <w:tcW w:w="0" w:type="auto"/>
          </w:tcPr>
          <w:p w:rsidR="0055009E" w:rsidRDefault="0055009E" w:rsidP="007642B6"/>
          <w:p w:rsidR="0055009E" w:rsidRDefault="0055009E" w:rsidP="007642B6">
            <w:pPr>
              <w:spacing w:line="276" w:lineRule="auto"/>
            </w:pPr>
            <w:r>
              <w:rPr>
                <w:rFonts w:ascii="Times New Roman" w:hAnsi="Times New Roman"/>
                <w:sz w:val="26"/>
              </w:rPr>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Trực tuyến</w:t>
            </w:r>
          </w:p>
        </w:tc>
        <w:tc>
          <w:tcPr>
            <w:tcW w:w="0" w:type="auto"/>
          </w:tcPr>
          <w:p w:rsidR="0055009E" w:rsidRDefault="0055009E" w:rsidP="007642B6"/>
          <w:p w:rsidR="0055009E" w:rsidRDefault="0055009E" w:rsidP="007642B6">
            <w:pPr>
              <w:spacing w:line="276" w:lineRule="auto"/>
            </w:pPr>
            <w:r>
              <w:rPr>
                <w:rFonts w:ascii="Times New Roman" w:hAnsi="Times New Roman"/>
                <w:sz w:val="26"/>
              </w:rPr>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 xml:space="preserve">Nộp văn bản đăng ký trực tiếp tại Bộ phận Tiếp nhận và trả kết quả của Ủy ban nhân dân cấp xã; qua dịch vụ bưu chính </w:t>
            </w:r>
            <w:r>
              <w:rPr>
                <w:rFonts w:ascii="Times New Roman" w:hAnsi="Times New Roman"/>
                <w:sz w:val="26"/>
              </w:rPr>
              <w:lastRenderedPageBreak/>
              <w:t>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Dịch vụ bưu chính</w:t>
            </w:r>
          </w:p>
        </w:tc>
        <w:tc>
          <w:tcPr>
            <w:tcW w:w="0" w:type="auto"/>
          </w:tcPr>
          <w:p w:rsidR="0055009E" w:rsidRDefault="0055009E" w:rsidP="007642B6"/>
          <w:p w:rsidR="0055009E" w:rsidRDefault="0055009E" w:rsidP="007642B6">
            <w:pPr>
              <w:spacing w:line="276" w:lineRule="auto"/>
            </w:pPr>
            <w:r>
              <w:rPr>
                <w:rFonts w:ascii="Times New Roman" w:hAnsi="Times New Roman"/>
                <w:sz w:val="26"/>
              </w:rPr>
              <w:t>15 Ngày</w:t>
            </w:r>
          </w:p>
        </w:tc>
        <w:tc>
          <w:tcPr>
            <w:tcW w:w="0" w:type="auto"/>
          </w:tcPr>
          <w:p w:rsidR="0055009E" w:rsidRDefault="0055009E" w:rsidP="007642B6"/>
          <w:p w:rsidR="0055009E" w:rsidRDefault="0055009E" w:rsidP="007642B6">
            <w:pPr>
              <w:spacing w:line="276" w:lineRule="auto"/>
            </w:pPr>
          </w:p>
        </w:tc>
        <w:tc>
          <w:tcPr>
            <w:tcW w:w="0" w:type="auto"/>
          </w:tcPr>
          <w:p w:rsidR="0055009E" w:rsidRDefault="0055009E" w:rsidP="007642B6"/>
          <w:p w:rsidR="0055009E" w:rsidRDefault="0055009E" w:rsidP="007642B6">
            <w:pPr>
              <w:spacing w:line="276" w:lineRule="auto"/>
            </w:pPr>
            <w:r>
              <w:rPr>
                <w:rFonts w:ascii="Times New Roman" w:hAnsi="Times New Roman"/>
                <w:sz w:val="26"/>
              </w:rPr>
              <w:t>Nộp văn bản đăng ký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văn đến.</w:t>
            </w:r>
          </w:p>
        </w:tc>
      </w:tr>
    </w:tbl>
    <w:p w:rsidR="0055009E" w:rsidRDefault="0055009E" w:rsidP="0055009E">
      <w:pPr>
        <w:spacing w:before="240" w:line="276" w:lineRule="auto"/>
        <w:jc w:val="both"/>
      </w:pPr>
      <w:r>
        <w:rPr>
          <w:rFonts w:ascii="Times New Roman" w:hAnsi="Times New Roman"/>
          <w:b/>
          <w:sz w:val="26"/>
        </w:rPr>
        <w:t xml:space="preserve">Thành phần hồ sơ: </w:t>
      </w:r>
    </w:p>
    <w:p w:rsidR="0055009E" w:rsidRDefault="0055009E" w:rsidP="0055009E">
      <w:pPr>
        <w:shd w:val="clear" w:color="auto" w:fill="F2F6F9"/>
        <w:spacing w:before="120" w:line="276" w:lineRule="auto"/>
        <w:jc w:val="both"/>
      </w:pPr>
      <w:r>
        <w:rPr>
          <w:rFonts w:ascii="Times New Roman" w:hAnsi="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32"/>
        <w:gridCol w:w="1234"/>
        <w:gridCol w:w="1079"/>
      </w:tblGrid>
      <w:tr w:rsidR="0055009E" w:rsidTr="007642B6">
        <w:tc>
          <w:tcPr>
            <w:tcW w:w="6000" w:type="dxa"/>
          </w:tcPr>
          <w:p w:rsidR="0055009E" w:rsidRDefault="0055009E" w:rsidP="007642B6"/>
          <w:p w:rsidR="0055009E" w:rsidRDefault="0055009E" w:rsidP="007642B6">
            <w:pPr>
              <w:spacing w:line="276" w:lineRule="auto"/>
              <w:jc w:val="center"/>
            </w:pPr>
            <w:r>
              <w:rPr>
                <w:rFonts w:ascii="Times New Roman" w:hAnsi="Times New Roman"/>
                <w:b/>
                <w:sz w:val="26"/>
              </w:rPr>
              <w:t>Tên giấy tờ</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Mẫu đơn, tờ khai</w:t>
            </w:r>
          </w:p>
        </w:tc>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lượng</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Văn bản đăng ký hoạt động tín ngưỡng hằng năm hoặc hoạt động tín ngưỡng bổ sung (Mẫu B1, Phụ lục ban hành kèm theo Nghị định số 95/2023/NĐ-CP ngày 29/12/2023 của Chính phủ)...</w:t>
            </w:r>
          </w:p>
        </w:tc>
        <w:tc>
          <w:tcPr>
            <w:tcW w:w="0" w:type="auto"/>
          </w:tcPr>
          <w:p w:rsidR="0055009E" w:rsidRDefault="0055009E" w:rsidP="007642B6"/>
          <w:p w:rsidR="0055009E" w:rsidRDefault="0055009E" w:rsidP="007642B6">
            <w:pPr>
              <w:spacing w:line="276" w:lineRule="auto"/>
            </w:pPr>
            <w:r>
              <w:rPr>
                <w:rFonts w:ascii="Times New Roman" w:hAnsi="Times New Roman"/>
                <w:sz w:val="26"/>
              </w:rPr>
              <w:t>Mẫu B1.docx</w:t>
            </w:r>
          </w:p>
        </w:tc>
        <w:tc>
          <w:tcPr>
            <w:tcW w:w="0" w:type="auto"/>
          </w:tcPr>
          <w:p w:rsidR="0055009E" w:rsidRDefault="0055009E" w:rsidP="007642B6"/>
          <w:p w:rsidR="0055009E" w:rsidRDefault="0055009E" w:rsidP="007642B6">
            <w:pPr>
              <w:spacing w:line="276" w:lineRule="auto"/>
            </w:pPr>
            <w:r>
              <w:rPr>
                <w:rFonts w:ascii="Times New Roman" w:hAnsi="Times New Roman"/>
                <w:sz w:val="26"/>
              </w:rPr>
              <w:t>Bản chính: 1</w:t>
            </w:r>
            <w:r>
              <w:rPr>
                <w:rFonts w:ascii="Times New Roman" w:hAnsi="Times New Roman"/>
                <w:sz w:val="26"/>
              </w:rPr>
              <w:br/>
              <w:t>Bản sao: 0</w:t>
            </w:r>
          </w:p>
        </w:tc>
      </w:tr>
    </w:tbl>
    <w:p w:rsidR="0055009E" w:rsidRDefault="0055009E" w:rsidP="0055009E">
      <w:pPr>
        <w:spacing w:before="240" w:line="276" w:lineRule="auto"/>
        <w:jc w:val="both"/>
      </w:pPr>
      <w:r>
        <w:rPr>
          <w:rFonts w:ascii="Times New Roman" w:hAnsi="Times New Roman"/>
          <w:b/>
          <w:sz w:val="26"/>
        </w:rPr>
        <w:t xml:space="preserve">Đối tượng thực hiện: </w:t>
      </w:r>
      <w:r>
        <w:rPr>
          <w:rFonts w:ascii="Times New Roman" w:hAnsi="Times New Roman"/>
          <w:sz w:val="26"/>
        </w:rPr>
        <w:t>Công dân Việt Nam, Tổ chức (không bao gồm doanh nghiệp, HTX)</w:t>
      </w:r>
    </w:p>
    <w:p w:rsidR="0055009E" w:rsidRDefault="0055009E" w:rsidP="0055009E">
      <w:pPr>
        <w:spacing w:line="276" w:lineRule="auto"/>
        <w:jc w:val="both"/>
      </w:pPr>
      <w:r>
        <w:rPr>
          <w:rFonts w:ascii="Times New Roman" w:hAnsi="Times New Roman"/>
          <w:b/>
          <w:sz w:val="26"/>
        </w:rPr>
        <w:t xml:space="preserve">Cơ quan thực hiện: </w:t>
      </w:r>
      <w:r>
        <w:rPr>
          <w:rFonts w:ascii="Times New Roman" w:hAnsi="Times New Roman"/>
          <w:sz w:val="26"/>
        </w:rPr>
        <w:t>Ủy ban nhân dân cấp xã</w:t>
      </w:r>
    </w:p>
    <w:p w:rsidR="0055009E" w:rsidRDefault="0055009E" w:rsidP="0055009E">
      <w:pPr>
        <w:spacing w:line="276" w:lineRule="auto"/>
        <w:jc w:val="both"/>
      </w:pPr>
      <w:r>
        <w:rPr>
          <w:rFonts w:ascii="Times New Roman" w:hAnsi="Times New Roman"/>
          <w:b/>
          <w:sz w:val="26"/>
        </w:rPr>
        <w:t xml:space="preserve">Cơ quan có thẩm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Địa chỉ tiếp nhận HS: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được ủy quyền: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Cơ quan phối hợp: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Kết quả thực hiện: </w:t>
      </w:r>
      <w:r>
        <w:rPr>
          <w:rFonts w:ascii="Times New Roman" w:hAnsi="Times New Roman"/>
          <w:sz w:val="26"/>
        </w:rPr>
        <w:t>Văn bản trả lời chấp thuận hoặc không chấp thuận về việc đăng ký hoạt động tín ngưỡng</w:t>
      </w:r>
    </w:p>
    <w:p w:rsidR="0055009E" w:rsidRDefault="0055009E" w:rsidP="0055009E">
      <w:pPr>
        <w:spacing w:line="276" w:lineRule="auto"/>
        <w:jc w:val="both"/>
      </w:pPr>
      <w:r>
        <w:rPr>
          <w:rFonts w:ascii="Times New Roman" w:hAnsi="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03"/>
        <w:gridCol w:w="5432"/>
        <w:gridCol w:w="864"/>
        <w:gridCol w:w="1346"/>
      </w:tblGrid>
      <w:tr w:rsidR="0055009E" w:rsidTr="007642B6">
        <w:tc>
          <w:tcPr>
            <w:tcW w:w="2000" w:type="dxa"/>
          </w:tcPr>
          <w:p w:rsidR="0055009E" w:rsidRDefault="0055009E" w:rsidP="007642B6"/>
          <w:p w:rsidR="0055009E" w:rsidRDefault="0055009E" w:rsidP="007642B6">
            <w:pPr>
              <w:spacing w:line="276" w:lineRule="auto"/>
              <w:jc w:val="center"/>
            </w:pPr>
            <w:r>
              <w:rPr>
                <w:rFonts w:ascii="Times New Roman" w:hAnsi="Times New Roman"/>
                <w:b/>
                <w:sz w:val="26"/>
              </w:rPr>
              <w:t>Số ký hiệu</w:t>
            </w:r>
          </w:p>
        </w:tc>
        <w:tc>
          <w:tcPr>
            <w:tcW w:w="3500" w:type="dxa"/>
          </w:tcPr>
          <w:p w:rsidR="0055009E" w:rsidRDefault="0055009E" w:rsidP="007642B6"/>
          <w:p w:rsidR="0055009E" w:rsidRDefault="0055009E" w:rsidP="007642B6">
            <w:pPr>
              <w:spacing w:line="276" w:lineRule="auto"/>
              <w:jc w:val="center"/>
            </w:pPr>
            <w:r>
              <w:rPr>
                <w:rFonts w:ascii="Times New Roman" w:hAnsi="Times New Roman"/>
                <w:b/>
                <w:sz w:val="26"/>
              </w:rPr>
              <w:t>Trích yếu</w:t>
            </w:r>
          </w:p>
        </w:tc>
        <w:tc>
          <w:tcPr>
            <w:tcW w:w="1500" w:type="dxa"/>
          </w:tcPr>
          <w:p w:rsidR="0055009E" w:rsidRDefault="0055009E" w:rsidP="007642B6"/>
          <w:p w:rsidR="0055009E" w:rsidRDefault="0055009E" w:rsidP="007642B6">
            <w:pPr>
              <w:spacing w:line="276" w:lineRule="auto"/>
              <w:jc w:val="center"/>
            </w:pPr>
            <w:r>
              <w:rPr>
                <w:rFonts w:ascii="Times New Roman" w:hAnsi="Times New Roman"/>
                <w:b/>
                <w:sz w:val="26"/>
              </w:rPr>
              <w:t>Ngày ban hành</w:t>
            </w:r>
          </w:p>
        </w:tc>
        <w:tc>
          <w:tcPr>
            <w:tcW w:w="3000" w:type="dxa"/>
          </w:tcPr>
          <w:p w:rsidR="0055009E" w:rsidRDefault="0055009E" w:rsidP="007642B6"/>
          <w:p w:rsidR="0055009E" w:rsidRDefault="0055009E" w:rsidP="007642B6">
            <w:pPr>
              <w:spacing w:line="276" w:lineRule="auto"/>
              <w:jc w:val="center"/>
            </w:pPr>
            <w:r>
              <w:rPr>
                <w:rFonts w:ascii="Times New Roman" w:hAnsi="Times New Roman"/>
                <w:b/>
                <w:sz w:val="26"/>
              </w:rPr>
              <w:t>Cơ quan ban hành</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02/2016/QH14</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Luật tín ngưỡng, tôn giáo (Luật số 02/2016/QH14 ngày 18/11/2016).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lastRenderedPageBreak/>
              <w:t>17-07-2016</w:t>
            </w:r>
          </w:p>
        </w:tc>
        <w:tc>
          <w:tcPr>
            <w:tcW w:w="0" w:type="auto"/>
          </w:tcPr>
          <w:p w:rsidR="0055009E" w:rsidRDefault="0055009E" w:rsidP="007642B6"/>
          <w:p w:rsidR="0055009E" w:rsidRDefault="0055009E" w:rsidP="007642B6">
            <w:pPr>
              <w:spacing w:line="276" w:lineRule="auto"/>
            </w:pPr>
            <w:r>
              <w:rPr>
                <w:rFonts w:ascii="Times New Roman" w:hAnsi="Times New Roman"/>
                <w:sz w:val="26"/>
              </w:rPr>
              <w:t>Quốc Hội</w:t>
            </w:r>
          </w:p>
        </w:tc>
      </w:tr>
      <w:tr w:rsidR="0055009E" w:rsidTr="007642B6">
        <w:tc>
          <w:tcPr>
            <w:tcW w:w="0" w:type="auto"/>
          </w:tcPr>
          <w:p w:rsidR="0055009E" w:rsidRDefault="0055009E" w:rsidP="007642B6"/>
          <w:p w:rsidR="0055009E" w:rsidRDefault="0055009E" w:rsidP="007642B6">
            <w:pPr>
              <w:spacing w:line="276" w:lineRule="auto"/>
            </w:pPr>
            <w:r>
              <w:rPr>
                <w:rFonts w:ascii="Times New Roman" w:hAnsi="Times New Roman"/>
                <w:sz w:val="26"/>
              </w:rPr>
              <w:t>95/2023/NĐ-CP</w:t>
            </w:r>
          </w:p>
        </w:tc>
        <w:tc>
          <w:tcPr>
            <w:tcW w:w="0" w:type="auto"/>
          </w:tcPr>
          <w:p w:rsidR="0055009E" w:rsidRDefault="0055009E" w:rsidP="007642B6"/>
          <w:p w:rsidR="0055009E" w:rsidRDefault="0055009E" w:rsidP="007642B6">
            <w:pPr>
              <w:spacing w:line="276" w:lineRule="auto"/>
            </w:pPr>
            <w:r>
              <w:rPr>
                <w:rFonts w:ascii="Times New Roman" w:hAnsi="Times New Roman"/>
                <w:sz w:val="26"/>
              </w:rPr>
              <w:t>Nghị định số 95/2023/NĐ-CP ngày 29/12/2023 của Chính phủ quy định chi tiết một số điều và biện pháp thi hành Luật tín ngưỡng, tôn giáo.</w:t>
            </w:r>
          </w:p>
        </w:tc>
        <w:tc>
          <w:tcPr>
            <w:tcW w:w="0" w:type="auto"/>
          </w:tcPr>
          <w:p w:rsidR="0055009E" w:rsidRDefault="0055009E" w:rsidP="007642B6"/>
          <w:p w:rsidR="0055009E" w:rsidRDefault="0055009E" w:rsidP="007642B6">
            <w:pPr>
              <w:spacing w:line="276" w:lineRule="auto"/>
            </w:pPr>
            <w:r>
              <w:rPr>
                <w:rFonts w:ascii="Times New Roman" w:hAnsi="Times New Roman"/>
                <w:sz w:val="26"/>
              </w:rPr>
              <w:t>29-12-2023</w:t>
            </w:r>
          </w:p>
        </w:tc>
        <w:tc>
          <w:tcPr>
            <w:tcW w:w="0" w:type="auto"/>
          </w:tcPr>
          <w:p w:rsidR="0055009E" w:rsidRDefault="0055009E" w:rsidP="007642B6"/>
          <w:p w:rsidR="0055009E" w:rsidRDefault="0055009E" w:rsidP="007642B6">
            <w:pPr>
              <w:spacing w:line="276" w:lineRule="auto"/>
            </w:pPr>
            <w:r>
              <w:rPr>
                <w:rFonts w:ascii="Times New Roman" w:hAnsi="Times New Roman"/>
                <w:sz w:val="26"/>
              </w:rPr>
              <w:t>Chính phủ</w:t>
            </w:r>
          </w:p>
        </w:tc>
      </w:tr>
    </w:tbl>
    <w:p w:rsidR="0055009E" w:rsidRDefault="0055009E" w:rsidP="0055009E">
      <w:pPr>
        <w:spacing w:before="240" w:line="276" w:lineRule="auto"/>
        <w:jc w:val="both"/>
      </w:pPr>
      <w:r>
        <w:rPr>
          <w:rFonts w:ascii="Times New Roman" w:hAnsi="Times New Roman"/>
          <w:b/>
          <w:sz w:val="26"/>
        </w:rPr>
        <w:t xml:space="preserve">Yêu cầu, điều kiện thực hiện: </w:t>
      </w:r>
      <w:r>
        <w:rPr>
          <w:rFonts w:ascii="Times New Roman" w:hAnsi="Times New Roman"/>
          <w:sz w:val="26"/>
        </w:rPr>
        <w:t>- Người đại diện hoặc ban quản lý cơ sở tín ngưỡng có trách nhiệm gửi văn bản đăng ký hoạt động tín ngưỡng hằng năm chậm nhất là 30 ngày trước ngày cơ sở tín ngưỡng bắt đầu hoạt động tín ngưỡng. - Đối 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 - Việc đăng ký hoạt động tín ngưỡng hằng năm chỉ thực hiện một lần.</w:t>
      </w:r>
    </w:p>
    <w:p w:rsidR="0055009E" w:rsidRDefault="0055009E" w:rsidP="0055009E">
      <w:pPr>
        <w:spacing w:line="276" w:lineRule="auto"/>
        <w:jc w:val="both"/>
      </w:pPr>
      <w:r>
        <w:rPr>
          <w:rFonts w:ascii="Times New Roman" w:hAnsi="Times New Roman"/>
          <w:b/>
          <w:sz w:val="26"/>
        </w:rPr>
        <w:t xml:space="preserve">Từ khóa: </w:t>
      </w:r>
      <w:r>
        <w:rPr>
          <w:rFonts w:ascii="Times New Roman" w:hAnsi="Times New Roman"/>
          <w:sz w:val="26"/>
        </w:rPr>
        <w:t>Không có thông tin</w:t>
      </w:r>
    </w:p>
    <w:p w:rsidR="0055009E" w:rsidRDefault="0055009E" w:rsidP="0055009E">
      <w:pPr>
        <w:spacing w:line="276" w:lineRule="auto"/>
        <w:jc w:val="both"/>
      </w:pPr>
      <w:r>
        <w:rPr>
          <w:rFonts w:ascii="Times New Roman" w:hAnsi="Times New Roman"/>
          <w:b/>
          <w:sz w:val="26"/>
        </w:rPr>
        <w:t xml:space="preserve">Mô tả: </w:t>
      </w:r>
      <w:r>
        <w:rPr>
          <w:rFonts w:ascii="Times New Roman" w:hAnsi="Times New Roman"/>
          <w:sz w:val="26"/>
        </w:rPr>
        <w:t>Không có thông tin</w:t>
      </w: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55009E" w:rsidRDefault="0055009E" w:rsidP="0055009E">
      <w:pPr>
        <w:spacing w:line="276" w:lineRule="auto"/>
        <w:jc w:val="both"/>
      </w:pPr>
    </w:p>
    <w:p w:rsidR="000813B8" w:rsidRPr="002F20CD" w:rsidRDefault="000813B8" w:rsidP="00E07E2C">
      <w:pPr>
        <w:spacing w:after="200" w:line="276" w:lineRule="auto"/>
        <w:jc w:val="center"/>
        <w:rPr>
          <w:rFonts w:ascii="Times New Roman" w:hAnsi="Times New Roman"/>
          <w:szCs w:val="28"/>
          <w:lang w:val="nl-NL"/>
        </w:rPr>
      </w:pPr>
    </w:p>
    <w:sectPr w:rsidR="000813B8" w:rsidRPr="002F20CD" w:rsidSect="0055009E">
      <w:footerReference w:type="default" r:id="rId8"/>
      <w:pgSz w:w="11907" w:h="16840" w:code="9"/>
      <w:pgMar w:top="1134" w:right="851" w:bottom="1134" w:left="1701" w:header="567" w:footer="6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2F" w:rsidRDefault="0091282F" w:rsidP="005A7FC9">
      <w:r>
        <w:separator/>
      </w:r>
    </w:p>
  </w:endnote>
  <w:endnote w:type="continuationSeparator" w:id="0">
    <w:p w:rsidR="0091282F" w:rsidRDefault="0091282F" w:rsidP="005A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87103"/>
      <w:docPartObj>
        <w:docPartGallery w:val="Page Numbers (Bottom of Page)"/>
        <w:docPartUnique/>
      </w:docPartObj>
    </w:sdtPr>
    <w:sdtEndPr>
      <w:rPr>
        <w:noProof/>
      </w:rPr>
    </w:sdtEndPr>
    <w:sdtContent>
      <w:p w:rsidR="00792635" w:rsidRDefault="00792635">
        <w:pPr>
          <w:pStyle w:val="Footer"/>
          <w:jc w:val="center"/>
        </w:pPr>
        <w:r>
          <w:fldChar w:fldCharType="begin"/>
        </w:r>
        <w:r>
          <w:instrText xml:space="preserve"> PAGE   \* MERGEFORMAT </w:instrText>
        </w:r>
        <w:r>
          <w:fldChar w:fldCharType="separate"/>
        </w:r>
        <w:r w:rsidR="00882CE4">
          <w:rPr>
            <w:noProof/>
          </w:rPr>
          <w:t>20</w:t>
        </w:r>
        <w:r>
          <w:rPr>
            <w:noProof/>
          </w:rPr>
          <w:fldChar w:fldCharType="end"/>
        </w:r>
      </w:p>
    </w:sdtContent>
  </w:sdt>
  <w:p w:rsidR="00792635" w:rsidRDefault="0079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2F" w:rsidRDefault="0091282F" w:rsidP="005A7FC9">
      <w:r>
        <w:separator/>
      </w:r>
    </w:p>
  </w:footnote>
  <w:footnote w:type="continuationSeparator" w:id="0">
    <w:p w:rsidR="0091282F" w:rsidRDefault="0091282F" w:rsidP="005A7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77465F0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5"/>
    <w:multiLevelType w:val="hybridMultilevel"/>
    <w:tmpl w:val="7724C67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9"/>
    <w:multiLevelType w:val="hybridMultilevel"/>
    <w:tmpl w:val="51EAD36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A"/>
    <w:multiLevelType w:val="hybridMultilevel"/>
    <w:tmpl w:val="2D517796"/>
    <w:lvl w:ilvl="0" w:tplc="FFFFFFFF">
      <w:start w:val="1"/>
      <w:numFmt w:val="bullet"/>
      <w:lvlText w:val="ở"/>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B"/>
    <w:multiLevelType w:val="hybridMultilevel"/>
    <w:tmpl w:val="580BD78E"/>
    <w:lvl w:ilvl="0" w:tplc="FFFFFFFF">
      <w:start w:val="1"/>
      <w:numFmt w:val="bullet"/>
      <w:lvlText w:val="ở"/>
      <w:lvlJc w:val="left"/>
      <w:pPr>
        <w:ind w:left="0" w:firstLine="0"/>
      </w:p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C"/>
    <w:multiLevelType w:val="hybridMultilevel"/>
    <w:tmpl w:val="153EA43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5"/>
    <w:multiLevelType w:val="hybridMultilevel"/>
    <w:tmpl w:val="7A6D8D3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9"/>
    <w:multiLevelType w:val="hybridMultilevel"/>
    <w:tmpl w:val="38437FD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590073"/>
    <w:multiLevelType w:val="hybridMultilevel"/>
    <w:tmpl w:val="38437FD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7FC0F0A"/>
    <w:multiLevelType w:val="hybridMultilevel"/>
    <w:tmpl w:val="1FA6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F2CF6"/>
    <w:multiLevelType w:val="hybridMultilevel"/>
    <w:tmpl w:val="D1D0A97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FF94D4E"/>
    <w:multiLevelType w:val="hybridMultilevel"/>
    <w:tmpl w:val="A01E4ACA"/>
    <w:lvl w:ilvl="0" w:tplc="ABE021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73A196A"/>
    <w:multiLevelType w:val="hybridMultilevel"/>
    <w:tmpl w:val="38437FD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2A2515BB"/>
    <w:multiLevelType w:val="hybridMultilevel"/>
    <w:tmpl w:val="66F67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A4599"/>
    <w:multiLevelType w:val="hybridMultilevel"/>
    <w:tmpl w:val="3DDEC4EE"/>
    <w:lvl w:ilvl="0" w:tplc="C40A50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46D18BF"/>
    <w:multiLevelType w:val="hybridMultilevel"/>
    <w:tmpl w:val="38162130"/>
    <w:lvl w:ilvl="0" w:tplc="E522DEBA">
      <w:start w:val="5"/>
      <w:numFmt w:val="bullet"/>
      <w:lvlText w:val="-"/>
      <w:lvlJc w:val="left"/>
      <w:pPr>
        <w:ind w:left="695" w:hanging="360"/>
      </w:pPr>
      <w:rPr>
        <w:rFonts w:ascii="Times New Roman" w:eastAsia="Times New Roman" w:hAnsi="Times New Roman" w:cs="Times New Roman"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6" w15:restartNumberingAfterBreak="0">
    <w:nsid w:val="6D2C1236"/>
    <w:multiLevelType w:val="hybridMultilevel"/>
    <w:tmpl w:val="D1D0A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46514"/>
    <w:multiLevelType w:val="hybridMultilevel"/>
    <w:tmpl w:val="ECE469C0"/>
    <w:lvl w:ilvl="0" w:tplc="D69CB5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5"/>
  </w:num>
  <w:num w:numId="4">
    <w:abstractNumId w:val="13"/>
  </w:num>
  <w:num w:numId="5">
    <w:abstractNumId w:val="10"/>
  </w:num>
  <w:num w:numId="6">
    <w:abstractNumId w:val="16"/>
  </w:num>
  <w:num w:numId="7">
    <w:abstractNumId w:val="9"/>
  </w:num>
  <w:num w:numId="8">
    <w:abstractNumId w:val="17"/>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lvlOverride w:ilvl="0"/>
    <w:lvlOverride w:ilvl="1">
      <w:startOverride w:val="2"/>
    </w:lvlOverride>
    <w:lvlOverride w:ilvl="2"/>
    <w:lvlOverride w:ilvl="3"/>
    <w:lvlOverride w:ilvl="4"/>
    <w:lvlOverride w:ilvl="5"/>
    <w:lvlOverride w:ilvl="6"/>
    <w:lvlOverride w:ilvl="7"/>
    <w:lvlOverride w:ilvl="8"/>
  </w:num>
  <w:num w:numId="12">
    <w:abstractNumId w:val="4"/>
    <w:lvlOverride w:ilvl="0"/>
    <w:lvlOverride w:ilvl="1">
      <w:startOverride w:val="3"/>
    </w:lvlOverride>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8"/>
  </w:num>
  <w:num w:numId="16">
    <w:abstractNumId w:val="12"/>
  </w:num>
  <w:num w:numId="17">
    <w:abstractNumId w:val="5"/>
    <w:lvlOverride w:ilvl="0">
      <w:startOverride w:val="4"/>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61"/>
    <w:rsid w:val="000008DE"/>
    <w:rsid w:val="00000C86"/>
    <w:rsid w:val="00001C90"/>
    <w:rsid w:val="00006A75"/>
    <w:rsid w:val="00016CC9"/>
    <w:rsid w:val="000202B3"/>
    <w:rsid w:val="00020874"/>
    <w:rsid w:val="00020EB9"/>
    <w:rsid w:val="00022001"/>
    <w:rsid w:val="000225B7"/>
    <w:rsid w:val="00022FEA"/>
    <w:rsid w:val="000236E5"/>
    <w:rsid w:val="000244F9"/>
    <w:rsid w:val="00025069"/>
    <w:rsid w:val="00025BFE"/>
    <w:rsid w:val="000278F5"/>
    <w:rsid w:val="00031196"/>
    <w:rsid w:val="00032CAC"/>
    <w:rsid w:val="00034C51"/>
    <w:rsid w:val="00035056"/>
    <w:rsid w:val="000356AA"/>
    <w:rsid w:val="00036AEF"/>
    <w:rsid w:val="00042BC2"/>
    <w:rsid w:val="00044A65"/>
    <w:rsid w:val="00045077"/>
    <w:rsid w:val="00047084"/>
    <w:rsid w:val="000500DE"/>
    <w:rsid w:val="000504A1"/>
    <w:rsid w:val="00051778"/>
    <w:rsid w:val="00057269"/>
    <w:rsid w:val="0005727C"/>
    <w:rsid w:val="000623D4"/>
    <w:rsid w:val="00063E58"/>
    <w:rsid w:val="000665EF"/>
    <w:rsid w:val="00066736"/>
    <w:rsid w:val="000672D1"/>
    <w:rsid w:val="000748BA"/>
    <w:rsid w:val="00076908"/>
    <w:rsid w:val="00076DF5"/>
    <w:rsid w:val="00076ED3"/>
    <w:rsid w:val="000777F0"/>
    <w:rsid w:val="000812EC"/>
    <w:rsid w:val="000813B8"/>
    <w:rsid w:val="00085A41"/>
    <w:rsid w:val="00085CA9"/>
    <w:rsid w:val="00086D23"/>
    <w:rsid w:val="000901CD"/>
    <w:rsid w:val="00090832"/>
    <w:rsid w:val="000909B3"/>
    <w:rsid w:val="00091B57"/>
    <w:rsid w:val="00093857"/>
    <w:rsid w:val="000939FA"/>
    <w:rsid w:val="00093CA6"/>
    <w:rsid w:val="00097D03"/>
    <w:rsid w:val="000A03F3"/>
    <w:rsid w:val="000A4F98"/>
    <w:rsid w:val="000A5021"/>
    <w:rsid w:val="000A5955"/>
    <w:rsid w:val="000A7B11"/>
    <w:rsid w:val="000A7DF7"/>
    <w:rsid w:val="000B0F3F"/>
    <w:rsid w:val="000B2BD5"/>
    <w:rsid w:val="000B699F"/>
    <w:rsid w:val="000B6EE7"/>
    <w:rsid w:val="000C032A"/>
    <w:rsid w:val="000C10CE"/>
    <w:rsid w:val="000C7E72"/>
    <w:rsid w:val="000D0F1B"/>
    <w:rsid w:val="000D2130"/>
    <w:rsid w:val="000D28DC"/>
    <w:rsid w:val="000D2AA3"/>
    <w:rsid w:val="000D2FEF"/>
    <w:rsid w:val="000D48BD"/>
    <w:rsid w:val="000D739C"/>
    <w:rsid w:val="000E48FE"/>
    <w:rsid w:val="000F1ECF"/>
    <w:rsid w:val="000F2094"/>
    <w:rsid w:val="000F35E8"/>
    <w:rsid w:val="000F5D23"/>
    <w:rsid w:val="00100AA9"/>
    <w:rsid w:val="00100C40"/>
    <w:rsid w:val="001010CC"/>
    <w:rsid w:val="001028FF"/>
    <w:rsid w:val="001049F7"/>
    <w:rsid w:val="00107C43"/>
    <w:rsid w:val="00111AFD"/>
    <w:rsid w:val="001208A1"/>
    <w:rsid w:val="0012479B"/>
    <w:rsid w:val="0012732F"/>
    <w:rsid w:val="001277FF"/>
    <w:rsid w:val="001315E7"/>
    <w:rsid w:val="0013276E"/>
    <w:rsid w:val="00132F91"/>
    <w:rsid w:val="0013404A"/>
    <w:rsid w:val="001342EB"/>
    <w:rsid w:val="001358FE"/>
    <w:rsid w:val="00136B4C"/>
    <w:rsid w:val="001375A8"/>
    <w:rsid w:val="00137BC6"/>
    <w:rsid w:val="001401F2"/>
    <w:rsid w:val="00140617"/>
    <w:rsid w:val="00140C54"/>
    <w:rsid w:val="001415A1"/>
    <w:rsid w:val="00143A65"/>
    <w:rsid w:val="00144E03"/>
    <w:rsid w:val="00145AE1"/>
    <w:rsid w:val="00147ED4"/>
    <w:rsid w:val="00150164"/>
    <w:rsid w:val="00150A86"/>
    <w:rsid w:val="00151D78"/>
    <w:rsid w:val="0015424E"/>
    <w:rsid w:val="001578F5"/>
    <w:rsid w:val="0016285A"/>
    <w:rsid w:val="00165E68"/>
    <w:rsid w:val="0016769C"/>
    <w:rsid w:val="00171C7C"/>
    <w:rsid w:val="00171F24"/>
    <w:rsid w:val="00172CE7"/>
    <w:rsid w:val="00176E9C"/>
    <w:rsid w:val="001859D7"/>
    <w:rsid w:val="00187814"/>
    <w:rsid w:val="00187BEA"/>
    <w:rsid w:val="00191E14"/>
    <w:rsid w:val="00193965"/>
    <w:rsid w:val="00195C14"/>
    <w:rsid w:val="001974A9"/>
    <w:rsid w:val="001A09EA"/>
    <w:rsid w:val="001A1589"/>
    <w:rsid w:val="001A1DFC"/>
    <w:rsid w:val="001A576C"/>
    <w:rsid w:val="001A6D13"/>
    <w:rsid w:val="001B01C1"/>
    <w:rsid w:val="001B0AA8"/>
    <w:rsid w:val="001B0DF4"/>
    <w:rsid w:val="001B0F31"/>
    <w:rsid w:val="001B190B"/>
    <w:rsid w:val="001B3482"/>
    <w:rsid w:val="001B3D0A"/>
    <w:rsid w:val="001B3F09"/>
    <w:rsid w:val="001C1101"/>
    <w:rsid w:val="001C459C"/>
    <w:rsid w:val="001C45C5"/>
    <w:rsid w:val="001C4641"/>
    <w:rsid w:val="001C6632"/>
    <w:rsid w:val="001C69C2"/>
    <w:rsid w:val="001D051D"/>
    <w:rsid w:val="001D09E1"/>
    <w:rsid w:val="001D2A50"/>
    <w:rsid w:val="001D483E"/>
    <w:rsid w:val="001D578C"/>
    <w:rsid w:val="001E3A50"/>
    <w:rsid w:val="001E41FC"/>
    <w:rsid w:val="001E74A6"/>
    <w:rsid w:val="001E7EF9"/>
    <w:rsid w:val="001F1ECA"/>
    <w:rsid w:val="001F21C2"/>
    <w:rsid w:val="001F3BAA"/>
    <w:rsid w:val="001F5757"/>
    <w:rsid w:val="001F6AB3"/>
    <w:rsid w:val="00206C7C"/>
    <w:rsid w:val="00210763"/>
    <w:rsid w:val="00210856"/>
    <w:rsid w:val="00210BA0"/>
    <w:rsid w:val="00213A67"/>
    <w:rsid w:val="00214807"/>
    <w:rsid w:val="00215757"/>
    <w:rsid w:val="0021713D"/>
    <w:rsid w:val="00223684"/>
    <w:rsid w:val="00224BBE"/>
    <w:rsid w:val="00227186"/>
    <w:rsid w:val="00232B29"/>
    <w:rsid w:val="00233833"/>
    <w:rsid w:val="002355B6"/>
    <w:rsid w:val="00235685"/>
    <w:rsid w:val="002370E2"/>
    <w:rsid w:val="00240445"/>
    <w:rsid w:val="002419D6"/>
    <w:rsid w:val="002459EB"/>
    <w:rsid w:val="00247E2E"/>
    <w:rsid w:val="00250301"/>
    <w:rsid w:val="00251A2F"/>
    <w:rsid w:val="0025311C"/>
    <w:rsid w:val="00253BC8"/>
    <w:rsid w:val="00253DBD"/>
    <w:rsid w:val="00254D64"/>
    <w:rsid w:val="00261098"/>
    <w:rsid w:val="00261CA9"/>
    <w:rsid w:val="0026536E"/>
    <w:rsid w:val="00266483"/>
    <w:rsid w:val="0026714A"/>
    <w:rsid w:val="002671B0"/>
    <w:rsid w:val="00271CC6"/>
    <w:rsid w:val="0027375A"/>
    <w:rsid w:val="00273A9B"/>
    <w:rsid w:val="00276A8A"/>
    <w:rsid w:val="002775A0"/>
    <w:rsid w:val="002800BE"/>
    <w:rsid w:val="00290E53"/>
    <w:rsid w:val="00292532"/>
    <w:rsid w:val="00294621"/>
    <w:rsid w:val="002968A2"/>
    <w:rsid w:val="002970CD"/>
    <w:rsid w:val="002A2E24"/>
    <w:rsid w:val="002A38AC"/>
    <w:rsid w:val="002A41FB"/>
    <w:rsid w:val="002A43C1"/>
    <w:rsid w:val="002A7359"/>
    <w:rsid w:val="002A7687"/>
    <w:rsid w:val="002A7939"/>
    <w:rsid w:val="002B099F"/>
    <w:rsid w:val="002B117B"/>
    <w:rsid w:val="002B25AA"/>
    <w:rsid w:val="002B2668"/>
    <w:rsid w:val="002B4838"/>
    <w:rsid w:val="002B725A"/>
    <w:rsid w:val="002C4080"/>
    <w:rsid w:val="002C433C"/>
    <w:rsid w:val="002C7FCC"/>
    <w:rsid w:val="002D18AA"/>
    <w:rsid w:val="002D1A03"/>
    <w:rsid w:val="002D5E8E"/>
    <w:rsid w:val="002D698E"/>
    <w:rsid w:val="002D7449"/>
    <w:rsid w:val="002E2765"/>
    <w:rsid w:val="002E3752"/>
    <w:rsid w:val="002E421C"/>
    <w:rsid w:val="002E72FA"/>
    <w:rsid w:val="002F0A54"/>
    <w:rsid w:val="002F10A2"/>
    <w:rsid w:val="002F20CD"/>
    <w:rsid w:val="00300A58"/>
    <w:rsid w:val="0030161A"/>
    <w:rsid w:val="00304205"/>
    <w:rsid w:val="00304A1D"/>
    <w:rsid w:val="00305126"/>
    <w:rsid w:val="00311C49"/>
    <w:rsid w:val="00312E90"/>
    <w:rsid w:val="00316A06"/>
    <w:rsid w:val="00317176"/>
    <w:rsid w:val="003176A5"/>
    <w:rsid w:val="00317977"/>
    <w:rsid w:val="0032080A"/>
    <w:rsid w:val="00320C60"/>
    <w:rsid w:val="00321821"/>
    <w:rsid w:val="00324E55"/>
    <w:rsid w:val="00324EBB"/>
    <w:rsid w:val="003254F3"/>
    <w:rsid w:val="00325922"/>
    <w:rsid w:val="00325C74"/>
    <w:rsid w:val="003262B5"/>
    <w:rsid w:val="003267BB"/>
    <w:rsid w:val="00327B89"/>
    <w:rsid w:val="00336383"/>
    <w:rsid w:val="00340620"/>
    <w:rsid w:val="0034074C"/>
    <w:rsid w:val="003413F0"/>
    <w:rsid w:val="003418B8"/>
    <w:rsid w:val="00341E10"/>
    <w:rsid w:val="00342443"/>
    <w:rsid w:val="00342C52"/>
    <w:rsid w:val="003433D5"/>
    <w:rsid w:val="00343AFE"/>
    <w:rsid w:val="00347014"/>
    <w:rsid w:val="003473EF"/>
    <w:rsid w:val="0035193B"/>
    <w:rsid w:val="00352684"/>
    <w:rsid w:val="003526A8"/>
    <w:rsid w:val="00353285"/>
    <w:rsid w:val="003554E2"/>
    <w:rsid w:val="00355800"/>
    <w:rsid w:val="00357E93"/>
    <w:rsid w:val="00361C76"/>
    <w:rsid w:val="00364B8A"/>
    <w:rsid w:val="00364D14"/>
    <w:rsid w:val="003651D1"/>
    <w:rsid w:val="00374539"/>
    <w:rsid w:val="0037495C"/>
    <w:rsid w:val="00381555"/>
    <w:rsid w:val="00384251"/>
    <w:rsid w:val="00385930"/>
    <w:rsid w:val="00391971"/>
    <w:rsid w:val="00392352"/>
    <w:rsid w:val="00394D80"/>
    <w:rsid w:val="003969CD"/>
    <w:rsid w:val="00397A5C"/>
    <w:rsid w:val="003A16F7"/>
    <w:rsid w:val="003A7217"/>
    <w:rsid w:val="003B5F63"/>
    <w:rsid w:val="003C193D"/>
    <w:rsid w:val="003C1CC4"/>
    <w:rsid w:val="003C28D3"/>
    <w:rsid w:val="003C2C42"/>
    <w:rsid w:val="003C3706"/>
    <w:rsid w:val="003D039B"/>
    <w:rsid w:val="003D097E"/>
    <w:rsid w:val="003D0CCD"/>
    <w:rsid w:val="003D2A5B"/>
    <w:rsid w:val="003D6404"/>
    <w:rsid w:val="003D6A20"/>
    <w:rsid w:val="003E230C"/>
    <w:rsid w:val="003E2BA3"/>
    <w:rsid w:val="003E3B7E"/>
    <w:rsid w:val="003E4E2C"/>
    <w:rsid w:val="003E5477"/>
    <w:rsid w:val="003F17A1"/>
    <w:rsid w:val="003F2179"/>
    <w:rsid w:val="003F2812"/>
    <w:rsid w:val="003F3668"/>
    <w:rsid w:val="003F4687"/>
    <w:rsid w:val="003F5466"/>
    <w:rsid w:val="003F66F5"/>
    <w:rsid w:val="003F6833"/>
    <w:rsid w:val="004001A6"/>
    <w:rsid w:val="0040132E"/>
    <w:rsid w:val="0040175B"/>
    <w:rsid w:val="004026A3"/>
    <w:rsid w:val="0040405B"/>
    <w:rsid w:val="00405092"/>
    <w:rsid w:val="004069A4"/>
    <w:rsid w:val="004077A3"/>
    <w:rsid w:val="004128B3"/>
    <w:rsid w:val="00415D53"/>
    <w:rsid w:val="00417466"/>
    <w:rsid w:val="00417F64"/>
    <w:rsid w:val="00425312"/>
    <w:rsid w:val="004266C1"/>
    <w:rsid w:val="004305A8"/>
    <w:rsid w:val="00432FCC"/>
    <w:rsid w:val="0043425C"/>
    <w:rsid w:val="0043763B"/>
    <w:rsid w:val="00437CA4"/>
    <w:rsid w:val="00446C0C"/>
    <w:rsid w:val="0044712E"/>
    <w:rsid w:val="00454C7E"/>
    <w:rsid w:val="004569DD"/>
    <w:rsid w:val="004634E8"/>
    <w:rsid w:val="00464A93"/>
    <w:rsid w:val="00465280"/>
    <w:rsid w:val="0046534B"/>
    <w:rsid w:val="00465B27"/>
    <w:rsid w:val="00467DED"/>
    <w:rsid w:val="0047002D"/>
    <w:rsid w:val="00471587"/>
    <w:rsid w:val="0047424F"/>
    <w:rsid w:val="004757FD"/>
    <w:rsid w:val="00475C51"/>
    <w:rsid w:val="00480352"/>
    <w:rsid w:val="00481693"/>
    <w:rsid w:val="004824CB"/>
    <w:rsid w:val="004827B5"/>
    <w:rsid w:val="004861D1"/>
    <w:rsid w:val="004902F6"/>
    <w:rsid w:val="00492941"/>
    <w:rsid w:val="00493160"/>
    <w:rsid w:val="00495159"/>
    <w:rsid w:val="00496BF0"/>
    <w:rsid w:val="004A0B26"/>
    <w:rsid w:val="004A13E9"/>
    <w:rsid w:val="004A26B2"/>
    <w:rsid w:val="004A5ED1"/>
    <w:rsid w:val="004B0688"/>
    <w:rsid w:val="004B5608"/>
    <w:rsid w:val="004B6C46"/>
    <w:rsid w:val="004C22F4"/>
    <w:rsid w:val="004C3E05"/>
    <w:rsid w:val="004C440F"/>
    <w:rsid w:val="004C5988"/>
    <w:rsid w:val="004D1530"/>
    <w:rsid w:val="004D2561"/>
    <w:rsid w:val="004D2EC5"/>
    <w:rsid w:val="004D2FE6"/>
    <w:rsid w:val="004D40AA"/>
    <w:rsid w:val="004E163E"/>
    <w:rsid w:val="004E7D31"/>
    <w:rsid w:val="004F0C29"/>
    <w:rsid w:val="004F0CD0"/>
    <w:rsid w:val="004F132A"/>
    <w:rsid w:val="004F224B"/>
    <w:rsid w:val="004F57AC"/>
    <w:rsid w:val="004F60FE"/>
    <w:rsid w:val="004F7FA2"/>
    <w:rsid w:val="0050112D"/>
    <w:rsid w:val="00501D04"/>
    <w:rsid w:val="0050582C"/>
    <w:rsid w:val="00507B72"/>
    <w:rsid w:val="00510216"/>
    <w:rsid w:val="00510789"/>
    <w:rsid w:val="00513277"/>
    <w:rsid w:val="00514A33"/>
    <w:rsid w:val="00514D60"/>
    <w:rsid w:val="00517198"/>
    <w:rsid w:val="005173B0"/>
    <w:rsid w:val="005261CA"/>
    <w:rsid w:val="005306D4"/>
    <w:rsid w:val="00530B44"/>
    <w:rsid w:val="005320EB"/>
    <w:rsid w:val="00533E62"/>
    <w:rsid w:val="00537BA8"/>
    <w:rsid w:val="00542C46"/>
    <w:rsid w:val="0054374B"/>
    <w:rsid w:val="00545B9D"/>
    <w:rsid w:val="00547D36"/>
    <w:rsid w:val="0055009E"/>
    <w:rsid w:val="00550C4A"/>
    <w:rsid w:val="005519CE"/>
    <w:rsid w:val="00552A22"/>
    <w:rsid w:val="0055346F"/>
    <w:rsid w:val="005548ED"/>
    <w:rsid w:val="00554DFF"/>
    <w:rsid w:val="0056115A"/>
    <w:rsid w:val="00566691"/>
    <w:rsid w:val="005674B8"/>
    <w:rsid w:val="00570234"/>
    <w:rsid w:val="005722F2"/>
    <w:rsid w:val="00573112"/>
    <w:rsid w:val="00573138"/>
    <w:rsid w:val="0057578C"/>
    <w:rsid w:val="00580193"/>
    <w:rsid w:val="00580308"/>
    <w:rsid w:val="00582E78"/>
    <w:rsid w:val="00585CF7"/>
    <w:rsid w:val="00590087"/>
    <w:rsid w:val="00592E99"/>
    <w:rsid w:val="005933AD"/>
    <w:rsid w:val="00594344"/>
    <w:rsid w:val="00594FF5"/>
    <w:rsid w:val="005957A6"/>
    <w:rsid w:val="00595828"/>
    <w:rsid w:val="00595C52"/>
    <w:rsid w:val="00596BBE"/>
    <w:rsid w:val="005A2C70"/>
    <w:rsid w:val="005A410F"/>
    <w:rsid w:val="005A4112"/>
    <w:rsid w:val="005A4260"/>
    <w:rsid w:val="005A4A84"/>
    <w:rsid w:val="005A590B"/>
    <w:rsid w:val="005A7FC9"/>
    <w:rsid w:val="005B0A68"/>
    <w:rsid w:val="005B1F4B"/>
    <w:rsid w:val="005B2C9C"/>
    <w:rsid w:val="005B44FF"/>
    <w:rsid w:val="005B7C5C"/>
    <w:rsid w:val="005C1646"/>
    <w:rsid w:val="005C1DF6"/>
    <w:rsid w:val="005C34A0"/>
    <w:rsid w:val="005C3A4D"/>
    <w:rsid w:val="005C4292"/>
    <w:rsid w:val="005C4356"/>
    <w:rsid w:val="005C7921"/>
    <w:rsid w:val="005D0332"/>
    <w:rsid w:val="005D03E8"/>
    <w:rsid w:val="005D07DC"/>
    <w:rsid w:val="005D33E0"/>
    <w:rsid w:val="005D6357"/>
    <w:rsid w:val="005D7846"/>
    <w:rsid w:val="005E12F9"/>
    <w:rsid w:val="005E44CA"/>
    <w:rsid w:val="005E6CFE"/>
    <w:rsid w:val="005E7AD7"/>
    <w:rsid w:val="005F0C01"/>
    <w:rsid w:val="005F1E1C"/>
    <w:rsid w:val="005F3149"/>
    <w:rsid w:val="005F32E4"/>
    <w:rsid w:val="005F7B07"/>
    <w:rsid w:val="005F7B0E"/>
    <w:rsid w:val="005F7B2A"/>
    <w:rsid w:val="00600A6A"/>
    <w:rsid w:val="006012F8"/>
    <w:rsid w:val="0060144E"/>
    <w:rsid w:val="00603903"/>
    <w:rsid w:val="0060499D"/>
    <w:rsid w:val="006051D3"/>
    <w:rsid w:val="00611E6B"/>
    <w:rsid w:val="00612943"/>
    <w:rsid w:val="00612A76"/>
    <w:rsid w:val="00620D7E"/>
    <w:rsid w:val="006231A9"/>
    <w:rsid w:val="00623FA4"/>
    <w:rsid w:val="006249E6"/>
    <w:rsid w:val="0062538E"/>
    <w:rsid w:val="00625776"/>
    <w:rsid w:val="00625A8F"/>
    <w:rsid w:val="00625E31"/>
    <w:rsid w:val="00627FCD"/>
    <w:rsid w:val="00631105"/>
    <w:rsid w:val="00633630"/>
    <w:rsid w:val="006344E4"/>
    <w:rsid w:val="00635123"/>
    <w:rsid w:val="00637057"/>
    <w:rsid w:val="00637EA3"/>
    <w:rsid w:val="00640EF2"/>
    <w:rsid w:val="00643BBC"/>
    <w:rsid w:val="00643C54"/>
    <w:rsid w:val="00644913"/>
    <w:rsid w:val="00646029"/>
    <w:rsid w:val="00646432"/>
    <w:rsid w:val="00646C07"/>
    <w:rsid w:val="00646F64"/>
    <w:rsid w:val="00651988"/>
    <w:rsid w:val="00652205"/>
    <w:rsid w:val="00653163"/>
    <w:rsid w:val="006532D9"/>
    <w:rsid w:val="00653A7A"/>
    <w:rsid w:val="006548F4"/>
    <w:rsid w:val="00654A5F"/>
    <w:rsid w:val="00655445"/>
    <w:rsid w:val="00656FD8"/>
    <w:rsid w:val="00657458"/>
    <w:rsid w:val="00660EDC"/>
    <w:rsid w:val="00664C10"/>
    <w:rsid w:val="00667137"/>
    <w:rsid w:val="00670417"/>
    <w:rsid w:val="00670D7F"/>
    <w:rsid w:val="006721A3"/>
    <w:rsid w:val="00673A38"/>
    <w:rsid w:val="00673B76"/>
    <w:rsid w:val="00674840"/>
    <w:rsid w:val="00674F5F"/>
    <w:rsid w:val="00674F92"/>
    <w:rsid w:val="00675328"/>
    <w:rsid w:val="00675566"/>
    <w:rsid w:val="006807A6"/>
    <w:rsid w:val="0068420D"/>
    <w:rsid w:val="00687EEF"/>
    <w:rsid w:val="00690B37"/>
    <w:rsid w:val="00692A06"/>
    <w:rsid w:val="00693CE2"/>
    <w:rsid w:val="00695317"/>
    <w:rsid w:val="006958B8"/>
    <w:rsid w:val="0069591B"/>
    <w:rsid w:val="006A4035"/>
    <w:rsid w:val="006A42B6"/>
    <w:rsid w:val="006A5E2F"/>
    <w:rsid w:val="006A783B"/>
    <w:rsid w:val="006B00D3"/>
    <w:rsid w:val="006B043A"/>
    <w:rsid w:val="006B1A42"/>
    <w:rsid w:val="006B6411"/>
    <w:rsid w:val="006C3B4D"/>
    <w:rsid w:val="006C3E77"/>
    <w:rsid w:val="006C4829"/>
    <w:rsid w:val="006C535C"/>
    <w:rsid w:val="006C68A3"/>
    <w:rsid w:val="006C7383"/>
    <w:rsid w:val="006D08DE"/>
    <w:rsid w:val="006D11F4"/>
    <w:rsid w:val="006D34C0"/>
    <w:rsid w:val="006D3B04"/>
    <w:rsid w:val="006D4521"/>
    <w:rsid w:val="006D551B"/>
    <w:rsid w:val="006E34AA"/>
    <w:rsid w:val="006F558C"/>
    <w:rsid w:val="006F5BCC"/>
    <w:rsid w:val="006F6162"/>
    <w:rsid w:val="00702AA0"/>
    <w:rsid w:val="00703044"/>
    <w:rsid w:val="0070333A"/>
    <w:rsid w:val="0070346A"/>
    <w:rsid w:val="007042C4"/>
    <w:rsid w:val="00704445"/>
    <w:rsid w:val="00704CDD"/>
    <w:rsid w:val="00705CC7"/>
    <w:rsid w:val="00711D20"/>
    <w:rsid w:val="007129A7"/>
    <w:rsid w:val="00712DEF"/>
    <w:rsid w:val="007164D1"/>
    <w:rsid w:val="00717F55"/>
    <w:rsid w:val="00721C46"/>
    <w:rsid w:val="00722111"/>
    <w:rsid w:val="007245DF"/>
    <w:rsid w:val="00724B6E"/>
    <w:rsid w:val="00724FE1"/>
    <w:rsid w:val="00725B82"/>
    <w:rsid w:val="00725C3F"/>
    <w:rsid w:val="007277CC"/>
    <w:rsid w:val="00730F37"/>
    <w:rsid w:val="00732BFB"/>
    <w:rsid w:val="00734B8D"/>
    <w:rsid w:val="00735195"/>
    <w:rsid w:val="00737F29"/>
    <w:rsid w:val="007413BD"/>
    <w:rsid w:val="007437FB"/>
    <w:rsid w:val="007550D7"/>
    <w:rsid w:val="007550FE"/>
    <w:rsid w:val="00755821"/>
    <w:rsid w:val="00757976"/>
    <w:rsid w:val="00762E1E"/>
    <w:rsid w:val="007642B6"/>
    <w:rsid w:val="00765D25"/>
    <w:rsid w:val="00767216"/>
    <w:rsid w:val="00770D39"/>
    <w:rsid w:val="007716D2"/>
    <w:rsid w:val="00771B83"/>
    <w:rsid w:val="0077208D"/>
    <w:rsid w:val="00772928"/>
    <w:rsid w:val="0077319D"/>
    <w:rsid w:val="00775727"/>
    <w:rsid w:val="00776FB5"/>
    <w:rsid w:val="00777758"/>
    <w:rsid w:val="00777A71"/>
    <w:rsid w:val="00777C39"/>
    <w:rsid w:val="00780E6B"/>
    <w:rsid w:val="00782358"/>
    <w:rsid w:val="007844AB"/>
    <w:rsid w:val="007904D1"/>
    <w:rsid w:val="007908E7"/>
    <w:rsid w:val="00792635"/>
    <w:rsid w:val="007948AA"/>
    <w:rsid w:val="007A0BCD"/>
    <w:rsid w:val="007A0D5C"/>
    <w:rsid w:val="007A1EB7"/>
    <w:rsid w:val="007A28E2"/>
    <w:rsid w:val="007A5C82"/>
    <w:rsid w:val="007B1C9F"/>
    <w:rsid w:val="007B2F18"/>
    <w:rsid w:val="007B3371"/>
    <w:rsid w:val="007B442E"/>
    <w:rsid w:val="007B5BFB"/>
    <w:rsid w:val="007C05B6"/>
    <w:rsid w:val="007C1923"/>
    <w:rsid w:val="007C19D2"/>
    <w:rsid w:val="007C253C"/>
    <w:rsid w:val="007C25BC"/>
    <w:rsid w:val="007C312E"/>
    <w:rsid w:val="007C373A"/>
    <w:rsid w:val="007C7D64"/>
    <w:rsid w:val="007D1CB9"/>
    <w:rsid w:val="007D3C51"/>
    <w:rsid w:val="007D5D95"/>
    <w:rsid w:val="007D6CF0"/>
    <w:rsid w:val="007D6E23"/>
    <w:rsid w:val="007E07D8"/>
    <w:rsid w:val="007E0FA2"/>
    <w:rsid w:val="007E44A2"/>
    <w:rsid w:val="007E5579"/>
    <w:rsid w:val="007E6A08"/>
    <w:rsid w:val="007E7505"/>
    <w:rsid w:val="007E7508"/>
    <w:rsid w:val="007E75D6"/>
    <w:rsid w:val="007E7AB0"/>
    <w:rsid w:val="007F1E42"/>
    <w:rsid w:val="007F2590"/>
    <w:rsid w:val="007F27AC"/>
    <w:rsid w:val="007F33D2"/>
    <w:rsid w:val="00800BA3"/>
    <w:rsid w:val="00803D43"/>
    <w:rsid w:val="00804A05"/>
    <w:rsid w:val="00804D9C"/>
    <w:rsid w:val="008054E9"/>
    <w:rsid w:val="00806584"/>
    <w:rsid w:val="008066BD"/>
    <w:rsid w:val="008105D1"/>
    <w:rsid w:val="00811E54"/>
    <w:rsid w:val="00813F90"/>
    <w:rsid w:val="008148E2"/>
    <w:rsid w:val="008157D4"/>
    <w:rsid w:val="00815955"/>
    <w:rsid w:val="0081600D"/>
    <w:rsid w:val="008177AD"/>
    <w:rsid w:val="00820726"/>
    <w:rsid w:val="00821DE1"/>
    <w:rsid w:val="008220E3"/>
    <w:rsid w:val="008222F7"/>
    <w:rsid w:val="008236F8"/>
    <w:rsid w:val="00824808"/>
    <w:rsid w:val="00825D4E"/>
    <w:rsid w:val="008262B3"/>
    <w:rsid w:val="00834D29"/>
    <w:rsid w:val="00837444"/>
    <w:rsid w:val="00837B15"/>
    <w:rsid w:val="008400DA"/>
    <w:rsid w:val="00840528"/>
    <w:rsid w:val="00840DC5"/>
    <w:rsid w:val="00842495"/>
    <w:rsid w:val="008425EB"/>
    <w:rsid w:val="00842BED"/>
    <w:rsid w:val="008448C6"/>
    <w:rsid w:val="00844E29"/>
    <w:rsid w:val="00845E44"/>
    <w:rsid w:val="0085163E"/>
    <w:rsid w:val="0085243E"/>
    <w:rsid w:val="008557C8"/>
    <w:rsid w:val="00860E8F"/>
    <w:rsid w:val="008725A3"/>
    <w:rsid w:val="00873018"/>
    <w:rsid w:val="00877577"/>
    <w:rsid w:val="008801EF"/>
    <w:rsid w:val="008806E7"/>
    <w:rsid w:val="008817C0"/>
    <w:rsid w:val="00882CE4"/>
    <w:rsid w:val="008835EC"/>
    <w:rsid w:val="00884292"/>
    <w:rsid w:val="0088458A"/>
    <w:rsid w:val="00885790"/>
    <w:rsid w:val="008859A8"/>
    <w:rsid w:val="00892E5F"/>
    <w:rsid w:val="00893828"/>
    <w:rsid w:val="0089423E"/>
    <w:rsid w:val="00896F69"/>
    <w:rsid w:val="00897E62"/>
    <w:rsid w:val="00897F87"/>
    <w:rsid w:val="008A1A5E"/>
    <w:rsid w:val="008A5161"/>
    <w:rsid w:val="008A62ED"/>
    <w:rsid w:val="008B1C65"/>
    <w:rsid w:val="008B3575"/>
    <w:rsid w:val="008B3882"/>
    <w:rsid w:val="008B45C7"/>
    <w:rsid w:val="008B4F0C"/>
    <w:rsid w:val="008B5005"/>
    <w:rsid w:val="008B7295"/>
    <w:rsid w:val="008C02F5"/>
    <w:rsid w:val="008C1FBC"/>
    <w:rsid w:val="008C2FD2"/>
    <w:rsid w:val="008C428E"/>
    <w:rsid w:val="008C574D"/>
    <w:rsid w:val="008C58DF"/>
    <w:rsid w:val="008D00D7"/>
    <w:rsid w:val="008D0E68"/>
    <w:rsid w:val="008D42AD"/>
    <w:rsid w:val="008D4E29"/>
    <w:rsid w:val="008D528D"/>
    <w:rsid w:val="008D6F06"/>
    <w:rsid w:val="008D7363"/>
    <w:rsid w:val="008D7AB9"/>
    <w:rsid w:val="008E083B"/>
    <w:rsid w:val="008E58B4"/>
    <w:rsid w:val="008F1580"/>
    <w:rsid w:val="008F41C5"/>
    <w:rsid w:val="008F6ACA"/>
    <w:rsid w:val="008F7781"/>
    <w:rsid w:val="00900153"/>
    <w:rsid w:val="0090101F"/>
    <w:rsid w:val="00904B94"/>
    <w:rsid w:val="00905AD7"/>
    <w:rsid w:val="00905F0F"/>
    <w:rsid w:val="0090604E"/>
    <w:rsid w:val="0090688B"/>
    <w:rsid w:val="00911437"/>
    <w:rsid w:val="0091282F"/>
    <w:rsid w:val="00914C99"/>
    <w:rsid w:val="0091615C"/>
    <w:rsid w:val="00916E59"/>
    <w:rsid w:val="009202CD"/>
    <w:rsid w:val="00922952"/>
    <w:rsid w:val="00924707"/>
    <w:rsid w:val="00927D7D"/>
    <w:rsid w:val="00931928"/>
    <w:rsid w:val="00932EE0"/>
    <w:rsid w:val="00940719"/>
    <w:rsid w:val="0094183E"/>
    <w:rsid w:val="0094638B"/>
    <w:rsid w:val="00947B76"/>
    <w:rsid w:val="00953093"/>
    <w:rsid w:val="00953D5D"/>
    <w:rsid w:val="00961BCB"/>
    <w:rsid w:val="00961CC3"/>
    <w:rsid w:val="0096278D"/>
    <w:rsid w:val="0096418C"/>
    <w:rsid w:val="00967683"/>
    <w:rsid w:val="00967CD9"/>
    <w:rsid w:val="00970100"/>
    <w:rsid w:val="00973609"/>
    <w:rsid w:val="00975161"/>
    <w:rsid w:val="0098272C"/>
    <w:rsid w:val="00985C77"/>
    <w:rsid w:val="00986049"/>
    <w:rsid w:val="00991381"/>
    <w:rsid w:val="009917AC"/>
    <w:rsid w:val="009918D1"/>
    <w:rsid w:val="009933AC"/>
    <w:rsid w:val="00993471"/>
    <w:rsid w:val="009940CC"/>
    <w:rsid w:val="009A377F"/>
    <w:rsid w:val="009A4677"/>
    <w:rsid w:val="009A695D"/>
    <w:rsid w:val="009B0B15"/>
    <w:rsid w:val="009B0FC0"/>
    <w:rsid w:val="009B313B"/>
    <w:rsid w:val="009B3680"/>
    <w:rsid w:val="009B5D72"/>
    <w:rsid w:val="009B63FA"/>
    <w:rsid w:val="009C07F7"/>
    <w:rsid w:val="009C2192"/>
    <w:rsid w:val="009C3BD7"/>
    <w:rsid w:val="009C5CAE"/>
    <w:rsid w:val="009C65F1"/>
    <w:rsid w:val="009C6670"/>
    <w:rsid w:val="009C723A"/>
    <w:rsid w:val="009D01F0"/>
    <w:rsid w:val="009D22EC"/>
    <w:rsid w:val="009D3693"/>
    <w:rsid w:val="009D3CD8"/>
    <w:rsid w:val="009D3F01"/>
    <w:rsid w:val="009D6E99"/>
    <w:rsid w:val="009E2AB4"/>
    <w:rsid w:val="009E35DD"/>
    <w:rsid w:val="009E3703"/>
    <w:rsid w:val="009E4059"/>
    <w:rsid w:val="009E4609"/>
    <w:rsid w:val="009E5D91"/>
    <w:rsid w:val="009E7AB0"/>
    <w:rsid w:val="009F12CC"/>
    <w:rsid w:val="009F6173"/>
    <w:rsid w:val="00A03227"/>
    <w:rsid w:val="00A04909"/>
    <w:rsid w:val="00A0510B"/>
    <w:rsid w:val="00A05807"/>
    <w:rsid w:val="00A06E8C"/>
    <w:rsid w:val="00A113AD"/>
    <w:rsid w:val="00A139A1"/>
    <w:rsid w:val="00A23CC4"/>
    <w:rsid w:val="00A30F83"/>
    <w:rsid w:val="00A31CDB"/>
    <w:rsid w:val="00A32553"/>
    <w:rsid w:val="00A34262"/>
    <w:rsid w:val="00A3439A"/>
    <w:rsid w:val="00A3456E"/>
    <w:rsid w:val="00A370D1"/>
    <w:rsid w:val="00A404EC"/>
    <w:rsid w:val="00A40754"/>
    <w:rsid w:val="00A43E2B"/>
    <w:rsid w:val="00A44BE4"/>
    <w:rsid w:val="00A44C8C"/>
    <w:rsid w:val="00A4509E"/>
    <w:rsid w:val="00A45414"/>
    <w:rsid w:val="00A45592"/>
    <w:rsid w:val="00A45E34"/>
    <w:rsid w:val="00A51887"/>
    <w:rsid w:val="00A51A5C"/>
    <w:rsid w:val="00A520DD"/>
    <w:rsid w:val="00A52182"/>
    <w:rsid w:val="00A54AFF"/>
    <w:rsid w:val="00A57575"/>
    <w:rsid w:val="00A60725"/>
    <w:rsid w:val="00A615BA"/>
    <w:rsid w:val="00A61FDE"/>
    <w:rsid w:val="00A63D7A"/>
    <w:rsid w:val="00A66E5F"/>
    <w:rsid w:val="00A7152D"/>
    <w:rsid w:val="00A73BAD"/>
    <w:rsid w:val="00A75089"/>
    <w:rsid w:val="00A76D08"/>
    <w:rsid w:val="00A80F10"/>
    <w:rsid w:val="00A81405"/>
    <w:rsid w:val="00A81F01"/>
    <w:rsid w:val="00A821C1"/>
    <w:rsid w:val="00A84F3E"/>
    <w:rsid w:val="00A85AFB"/>
    <w:rsid w:val="00A90C54"/>
    <w:rsid w:val="00A97312"/>
    <w:rsid w:val="00A977FE"/>
    <w:rsid w:val="00AA6A60"/>
    <w:rsid w:val="00AB09B2"/>
    <w:rsid w:val="00AB0F93"/>
    <w:rsid w:val="00AB245D"/>
    <w:rsid w:val="00AB38D0"/>
    <w:rsid w:val="00AB49C7"/>
    <w:rsid w:val="00AB56DA"/>
    <w:rsid w:val="00AB7403"/>
    <w:rsid w:val="00AC03EE"/>
    <w:rsid w:val="00AC0919"/>
    <w:rsid w:val="00AC25DC"/>
    <w:rsid w:val="00AD397E"/>
    <w:rsid w:val="00AD4E1E"/>
    <w:rsid w:val="00AE5CFA"/>
    <w:rsid w:val="00AF01DF"/>
    <w:rsid w:val="00AF14AC"/>
    <w:rsid w:val="00AF2A62"/>
    <w:rsid w:val="00AF2B4C"/>
    <w:rsid w:val="00AF3B06"/>
    <w:rsid w:val="00AF608E"/>
    <w:rsid w:val="00AF65D6"/>
    <w:rsid w:val="00AF7544"/>
    <w:rsid w:val="00AF7DCB"/>
    <w:rsid w:val="00B0199B"/>
    <w:rsid w:val="00B01B7D"/>
    <w:rsid w:val="00B02413"/>
    <w:rsid w:val="00B03C29"/>
    <w:rsid w:val="00B04683"/>
    <w:rsid w:val="00B06360"/>
    <w:rsid w:val="00B06760"/>
    <w:rsid w:val="00B132E8"/>
    <w:rsid w:val="00B153CD"/>
    <w:rsid w:val="00B16F2F"/>
    <w:rsid w:val="00B177C4"/>
    <w:rsid w:val="00B20382"/>
    <w:rsid w:val="00B244EF"/>
    <w:rsid w:val="00B278B5"/>
    <w:rsid w:val="00B27D59"/>
    <w:rsid w:val="00B30A5F"/>
    <w:rsid w:val="00B3120D"/>
    <w:rsid w:val="00B3239E"/>
    <w:rsid w:val="00B32777"/>
    <w:rsid w:val="00B33663"/>
    <w:rsid w:val="00B36036"/>
    <w:rsid w:val="00B368CD"/>
    <w:rsid w:val="00B40B78"/>
    <w:rsid w:val="00B40CF0"/>
    <w:rsid w:val="00B422C9"/>
    <w:rsid w:val="00B4355D"/>
    <w:rsid w:val="00B43EBC"/>
    <w:rsid w:val="00B44434"/>
    <w:rsid w:val="00B47541"/>
    <w:rsid w:val="00B505CB"/>
    <w:rsid w:val="00B50A93"/>
    <w:rsid w:val="00B5213E"/>
    <w:rsid w:val="00B53649"/>
    <w:rsid w:val="00B552B9"/>
    <w:rsid w:val="00B57513"/>
    <w:rsid w:val="00B60857"/>
    <w:rsid w:val="00B61012"/>
    <w:rsid w:val="00B623FD"/>
    <w:rsid w:val="00B64D26"/>
    <w:rsid w:val="00B658DB"/>
    <w:rsid w:val="00B718C9"/>
    <w:rsid w:val="00B7393B"/>
    <w:rsid w:val="00B73948"/>
    <w:rsid w:val="00B74414"/>
    <w:rsid w:val="00B763DD"/>
    <w:rsid w:val="00B77A29"/>
    <w:rsid w:val="00B77F81"/>
    <w:rsid w:val="00B8085B"/>
    <w:rsid w:val="00B83EBE"/>
    <w:rsid w:val="00B840C6"/>
    <w:rsid w:val="00B848F7"/>
    <w:rsid w:val="00B86F20"/>
    <w:rsid w:val="00B87365"/>
    <w:rsid w:val="00B927ED"/>
    <w:rsid w:val="00B9388C"/>
    <w:rsid w:val="00B97358"/>
    <w:rsid w:val="00B97B5B"/>
    <w:rsid w:val="00BA11D8"/>
    <w:rsid w:val="00BA3D09"/>
    <w:rsid w:val="00BA6692"/>
    <w:rsid w:val="00BA7C05"/>
    <w:rsid w:val="00BB0870"/>
    <w:rsid w:val="00BB24C4"/>
    <w:rsid w:val="00BB2E62"/>
    <w:rsid w:val="00BB35BF"/>
    <w:rsid w:val="00BB71A6"/>
    <w:rsid w:val="00BC04E4"/>
    <w:rsid w:val="00BC0BC9"/>
    <w:rsid w:val="00BC2980"/>
    <w:rsid w:val="00BD1AC2"/>
    <w:rsid w:val="00BE3B20"/>
    <w:rsid w:val="00BE4453"/>
    <w:rsid w:val="00BE67F3"/>
    <w:rsid w:val="00BF3FA8"/>
    <w:rsid w:val="00BF3FDE"/>
    <w:rsid w:val="00BF5535"/>
    <w:rsid w:val="00BF65A9"/>
    <w:rsid w:val="00BF6BF4"/>
    <w:rsid w:val="00BF7BD8"/>
    <w:rsid w:val="00C00AB8"/>
    <w:rsid w:val="00C0129C"/>
    <w:rsid w:val="00C0290D"/>
    <w:rsid w:val="00C039B5"/>
    <w:rsid w:val="00C041A2"/>
    <w:rsid w:val="00C0764F"/>
    <w:rsid w:val="00C11425"/>
    <w:rsid w:val="00C129E9"/>
    <w:rsid w:val="00C139F0"/>
    <w:rsid w:val="00C140F6"/>
    <w:rsid w:val="00C1493B"/>
    <w:rsid w:val="00C17D29"/>
    <w:rsid w:val="00C21C42"/>
    <w:rsid w:val="00C22721"/>
    <w:rsid w:val="00C26678"/>
    <w:rsid w:val="00C303CC"/>
    <w:rsid w:val="00C30D50"/>
    <w:rsid w:val="00C34902"/>
    <w:rsid w:val="00C34E65"/>
    <w:rsid w:val="00C34F1F"/>
    <w:rsid w:val="00C34F93"/>
    <w:rsid w:val="00C356AC"/>
    <w:rsid w:val="00C35ACC"/>
    <w:rsid w:val="00C35ED2"/>
    <w:rsid w:val="00C37AC1"/>
    <w:rsid w:val="00C402F0"/>
    <w:rsid w:val="00C408B1"/>
    <w:rsid w:val="00C41872"/>
    <w:rsid w:val="00C43A15"/>
    <w:rsid w:val="00C4459F"/>
    <w:rsid w:val="00C50A2B"/>
    <w:rsid w:val="00C50AFC"/>
    <w:rsid w:val="00C563CE"/>
    <w:rsid w:val="00C63A0E"/>
    <w:rsid w:val="00C63EE3"/>
    <w:rsid w:val="00C665A4"/>
    <w:rsid w:val="00C66DFD"/>
    <w:rsid w:val="00C70618"/>
    <w:rsid w:val="00C761F4"/>
    <w:rsid w:val="00C80AC1"/>
    <w:rsid w:val="00C84A48"/>
    <w:rsid w:val="00C874B8"/>
    <w:rsid w:val="00C9380D"/>
    <w:rsid w:val="00C94E96"/>
    <w:rsid w:val="00CA0423"/>
    <w:rsid w:val="00CA13B4"/>
    <w:rsid w:val="00CA380A"/>
    <w:rsid w:val="00CA4189"/>
    <w:rsid w:val="00CA48DE"/>
    <w:rsid w:val="00CA77D9"/>
    <w:rsid w:val="00CB0406"/>
    <w:rsid w:val="00CB0476"/>
    <w:rsid w:val="00CB19AE"/>
    <w:rsid w:val="00CB1CC0"/>
    <w:rsid w:val="00CB55A1"/>
    <w:rsid w:val="00CB5D36"/>
    <w:rsid w:val="00CB5E5D"/>
    <w:rsid w:val="00CC3F08"/>
    <w:rsid w:val="00CC776C"/>
    <w:rsid w:val="00CD1FC2"/>
    <w:rsid w:val="00CD2222"/>
    <w:rsid w:val="00CD6308"/>
    <w:rsid w:val="00CD6924"/>
    <w:rsid w:val="00CE26B3"/>
    <w:rsid w:val="00CE3398"/>
    <w:rsid w:val="00CE35D2"/>
    <w:rsid w:val="00CE5939"/>
    <w:rsid w:val="00CF4C3C"/>
    <w:rsid w:val="00D00CF7"/>
    <w:rsid w:val="00D00F7F"/>
    <w:rsid w:val="00D01436"/>
    <w:rsid w:val="00D03AD5"/>
    <w:rsid w:val="00D03B5F"/>
    <w:rsid w:val="00D04DE9"/>
    <w:rsid w:val="00D05C5F"/>
    <w:rsid w:val="00D0630D"/>
    <w:rsid w:val="00D06C35"/>
    <w:rsid w:val="00D100D0"/>
    <w:rsid w:val="00D13557"/>
    <w:rsid w:val="00D13A0C"/>
    <w:rsid w:val="00D15AEE"/>
    <w:rsid w:val="00D17A16"/>
    <w:rsid w:val="00D2255C"/>
    <w:rsid w:val="00D24A14"/>
    <w:rsid w:val="00D25D9E"/>
    <w:rsid w:val="00D27A39"/>
    <w:rsid w:val="00D3032A"/>
    <w:rsid w:val="00D322F8"/>
    <w:rsid w:val="00D33BCF"/>
    <w:rsid w:val="00D358D5"/>
    <w:rsid w:val="00D36CF2"/>
    <w:rsid w:val="00D436C2"/>
    <w:rsid w:val="00D47761"/>
    <w:rsid w:val="00D53BDC"/>
    <w:rsid w:val="00D5487D"/>
    <w:rsid w:val="00D55A2F"/>
    <w:rsid w:val="00D56908"/>
    <w:rsid w:val="00D607E5"/>
    <w:rsid w:val="00D62B26"/>
    <w:rsid w:val="00D650DA"/>
    <w:rsid w:val="00D653BD"/>
    <w:rsid w:val="00D65FDD"/>
    <w:rsid w:val="00D665EC"/>
    <w:rsid w:val="00D70A7B"/>
    <w:rsid w:val="00D72A8F"/>
    <w:rsid w:val="00D75241"/>
    <w:rsid w:val="00D85404"/>
    <w:rsid w:val="00D859C3"/>
    <w:rsid w:val="00D86186"/>
    <w:rsid w:val="00D868F5"/>
    <w:rsid w:val="00D90065"/>
    <w:rsid w:val="00D90551"/>
    <w:rsid w:val="00D90BEE"/>
    <w:rsid w:val="00D9110E"/>
    <w:rsid w:val="00D91778"/>
    <w:rsid w:val="00D91F9A"/>
    <w:rsid w:val="00D92231"/>
    <w:rsid w:val="00D9247D"/>
    <w:rsid w:val="00D93B09"/>
    <w:rsid w:val="00D9472B"/>
    <w:rsid w:val="00D9576E"/>
    <w:rsid w:val="00D95869"/>
    <w:rsid w:val="00D96738"/>
    <w:rsid w:val="00DA01D6"/>
    <w:rsid w:val="00DA11A5"/>
    <w:rsid w:val="00DA1202"/>
    <w:rsid w:val="00DA2391"/>
    <w:rsid w:val="00DA43E0"/>
    <w:rsid w:val="00DA615D"/>
    <w:rsid w:val="00DB03A1"/>
    <w:rsid w:val="00DB4749"/>
    <w:rsid w:val="00DB5A54"/>
    <w:rsid w:val="00DB6BD0"/>
    <w:rsid w:val="00DC3614"/>
    <w:rsid w:val="00DC3C7D"/>
    <w:rsid w:val="00DC401C"/>
    <w:rsid w:val="00DC40E7"/>
    <w:rsid w:val="00DD151D"/>
    <w:rsid w:val="00DD59BE"/>
    <w:rsid w:val="00DE2346"/>
    <w:rsid w:val="00DE553C"/>
    <w:rsid w:val="00DF1E6B"/>
    <w:rsid w:val="00DF3166"/>
    <w:rsid w:val="00DF5A0F"/>
    <w:rsid w:val="00DF76DD"/>
    <w:rsid w:val="00E01C20"/>
    <w:rsid w:val="00E03442"/>
    <w:rsid w:val="00E07137"/>
    <w:rsid w:val="00E07E2C"/>
    <w:rsid w:val="00E1001D"/>
    <w:rsid w:val="00E12265"/>
    <w:rsid w:val="00E13865"/>
    <w:rsid w:val="00E13CCE"/>
    <w:rsid w:val="00E14210"/>
    <w:rsid w:val="00E15293"/>
    <w:rsid w:val="00E15CC9"/>
    <w:rsid w:val="00E20305"/>
    <w:rsid w:val="00E20EF3"/>
    <w:rsid w:val="00E231C3"/>
    <w:rsid w:val="00E238F8"/>
    <w:rsid w:val="00E243F0"/>
    <w:rsid w:val="00E24CF9"/>
    <w:rsid w:val="00E2767A"/>
    <w:rsid w:val="00E30A46"/>
    <w:rsid w:val="00E31F3E"/>
    <w:rsid w:val="00E3386D"/>
    <w:rsid w:val="00E34728"/>
    <w:rsid w:val="00E368DA"/>
    <w:rsid w:val="00E36FE8"/>
    <w:rsid w:val="00E37A6D"/>
    <w:rsid w:val="00E43F52"/>
    <w:rsid w:val="00E507B6"/>
    <w:rsid w:val="00E5170C"/>
    <w:rsid w:val="00E5382E"/>
    <w:rsid w:val="00E540D8"/>
    <w:rsid w:val="00E55275"/>
    <w:rsid w:val="00E5662E"/>
    <w:rsid w:val="00E631ED"/>
    <w:rsid w:val="00E6453D"/>
    <w:rsid w:val="00E65FF9"/>
    <w:rsid w:val="00E67426"/>
    <w:rsid w:val="00E7072A"/>
    <w:rsid w:val="00E713D8"/>
    <w:rsid w:val="00E71B60"/>
    <w:rsid w:val="00E7383C"/>
    <w:rsid w:val="00E7387C"/>
    <w:rsid w:val="00E74016"/>
    <w:rsid w:val="00E74481"/>
    <w:rsid w:val="00E746B6"/>
    <w:rsid w:val="00E74818"/>
    <w:rsid w:val="00E7538C"/>
    <w:rsid w:val="00E76BD9"/>
    <w:rsid w:val="00E83CC2"/>
    <w:rsid w:val="00E84F1B"/>
    <w:rsid w:val="00E931D2"/>
    <w:rsid w:val="00E94972"/>
    <w:rsid w:val="00EA0287"/>
    <w:rsid w:val="00EA0BDB"/>
    <w:rsid w:val="00EA4D9C"/>
    <w:rsid w:val="00EA51E5"/>
    <w:rsid w:val="00EA6C55"/>
    <w:rsid w:val="00EB16B1"/>
    <w:rsid w:val="00EB1ABD"/>
    <w:rsid w:val="00EC1BB2"/>
    <w:rsid w:val="00EC31A3"/>
    <w:rsid w:val="00EC4D3B"/>
    <w:rsid w:val="00ED1212"/>
    <w:rsid w:val="00ED2CAF"/>
    <w:rsid w:val="00ED310E"/>
    <w:rsid w:val="00ED3EBC"/>
    <w:rsid w:val="00ED51A3"/>
    <w:rsid w:val="00ED663A"/>
    <w:rsid w:val="00EE5F0F"/>
    <w:rsid w:val="00EF09BF"/>
    <w:rsid w:val="00EF2DD3"/>
    <w:rsid w:val="00EF4FB6"/>
    <w:rsid w:val="00EF5482"/>
    <w:rsid w:val="00EF6C6C"/>
    <w:rsid w:val="00F03C10"/>
    <w:rsid w:val="00F05E36"/>
    <w:rsid w:val="00F064D7"/>
    <w:rsid w:val="00F071C8"/>
    <w:rsid w:val="00F11A97"/>
    <w:rsid w:val="00F11C62"/>
    <w:rsid w:val="00F214B6"/>
    <w:rsid w:val="00F221A0"/>
    <w:rsid w:val="00F249C3"/>
    <w:rsid w:val="00F25C8C"/>
    <w:rsid w:val="00F25ED6"/>
    <w:rsid w:val="00F30E32"/>
    <w:rsid w:val="00F310AE"/>
    <w:rsid w:val="00F31663"/>
    <w:rsid w:val="00F37B50"/>
    <w:rsid w:val="00F37E17"/>
    <w:rsid w:val="00F42058"/>
    <w:rsid w:val="00F421C0"/>
    <w:rsid w:val="00F4517D"/>
    <w:rsid w:val="00F4649E"/>
    <w:rsid w:val="00F46852"/>
    <w:rsid w:val="00F54541"/>
    <w:rsid w:val="00F5560C"/>
    <w:rsid w:val="00F55F1F"/>
    <w:rsid w:val="00F614DE"/>
    <w:rsid w:val="00F616AC"/>
    <w:rsid w:val="00F62139"/>
    <w:rsid w:val="00F62C29"/>
    <w:rsid w:val="00F62DC3"/>
    <w:rsid w:val="00F62EE5"/>
    <w:rsid w:val="00F73052"/>
    <w:rsid w:val="00F73331"/>
    <w:rsid w:val="00F76FEE"/>
    <w:rsid w:val="00F8017D"/>
    <w:rsid w:val="00F82139"/>
    <w:rsid w:val="00F821E4"/>
    <w:rsid w:val="00F82D97"/>
    <w:rsid w:val="00F84F8B"/>
    <w:rsid w:val="00F85903"/>
    <w:rsid w:val="00F9002A"/>
    <w:rsid w:val="00F90898"/>
    <w:rsid w:val="00F91C18"/>
    <w:rsid w:val="00F95A8F"/>
    <w:rsid w:val="00F967FA"/>
    <w:rsid w:val="00FA01DC"/>
    <w:rsid w:val="00FA1965"/>
    <w:rsid w:val="00FA5B0C"/>
    <w:rsid w:val="00FA60E7"/>
    <w:rsid w:val="00FA6665"/>
    <w:rsid w:val="00FA74D0"/>
    <w:rsid w:val="00FB264A"/>
    <w:rsid w:val="00FB2790"/>
    <w:rsid w:val="00FB606E"/>
    <w:rsid w:val="00FC06AF"/>
    <w:rsid w:val="00FC60CC"/>
    <w:rsid w:val="00FD09CB"/>
    <w:rsid w:val="00FD2311"/>
    <w:rsid w:val="00FD29C4"/>
    <w:rsid w:val="00FD558D"/>
    <w:rsid w:val="00FD6F3E"/>
    <w:rsid w:val="00FE10B0"/>
    <w:rsid w:val="00FE17D9"/>
    <w:rsid w:val="00FE1F38"/>
    <w:rsid w:val="00FE2A84"/>
    <w:rsid w:val="00FE729C"/>
    <w:rsid w:val="00FF259A"/>
    <w:rsid w:val="00FF2F4B"/>
    <w:rsid w:val="00FF2FDA"/>
    <w:rsid w:val="00FF4170"/>
    <w:rsid w:val="00FF4F2D"/>
    <w:rsid w:val="00FF5847"/>
    <w:rsid w:val="00FF770F"/>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92FE"/>
  <w15:docId w15:val="{C10D6C7F-9761-4AFE-B025-77B8115F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761"/>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D47761"/>
    <w:pPr>
      <w:keepNext/>
      <w:outlineLvl w:val="0"/>
    </w:pPr>
    <w:rPr>
      <w:rFonts w:ascii=".VnTimeH" w:hAnsi=".VnTimeH"/>
      <w:b/>
      <w:sz w:val="24"/>
    </w:rPr>
  </w:style>
  <w:style w:type="paragraph" w:styleId="Heading2">
    <w:name w:val="heading 2"/>
    <w:basedOn w:val="Normal"/>
    <w:next w:val="Normal"/>
    <w:link w:val="Heading2Char"/>
    <w:semiHidden/>
    <w:unhideWhenUsed/>
    <w:qFormat/>
    <w:rsid w:val="00D47761"/>
    <w:pPr>
      <w:keepNext/>
      <w:outlineLvl w:val="1"/>
    </w:pPr>
    <w:rPr>
      <w:b/>
    </w:rPr>
  </w:style>
  <w:style w:type="paragraph" w:styleId="Heading3">
    <w:name w:val="heading 3"/>
    <w:basedOn w:val="Normal"/>
    <w:next w:val="Normal"/>
    <w:link w:val="Heading3Char"/>
    <w:unhideWhenUsed/>
    <w:qFormat/>
    <w:rsid w:val="00D47761"/>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761"/>
    <w:rPr>
      <w:rFonts w:ascii=".VnTimeH" w:eastAsia="Times New Roman" w:hAnsi=".VnTimeH" w:cs="Times New Roman"/>
      <w:b/>
      <w:sz w:val="24"/>
      <w:szCs w:val="20"/>
    </w:rPr>
  </w:style>
  <w:style w:type="character" w:customStyle="1" w:styleId="Heading2Char">
    <w:name w:val="Heading 2 Char"/>
    <w:basedOn w:val="DefaultParagraphFont"/>
    <w:link w:val="Heading2"/>
    <w:semiHidden/>
    <w:rsid w:val="00D47761"/>
    <w:rPr>
      <w:rFonts w:ascii=".VnTime" w:eastAsia="Times New Roman" w:hAnsi=".VnTime" w:cs="Times New Roman"/>
      <w:b/>
      <w:szCs w:val="20"/>
    </w:rPr>
  </w:style>
  <w:style w:type="character" w:customStyle="1" w:styleId="Heading3Char">
    <w:name w:val="Heading 3 Char"/>
    <w:basedOn w:val="DefaultParagraphFont"/>
    <w:link w:val="Heading3"/>
    <w:rsid w:val="00D47761"/>
    <w:rPr>
      <w:rFonts w:ascii=".VnTime" w:eastAsia="Times New Roman" w:hAnsi=".VnTime" w:cs="Times New Roman"/>
      <w:b/>
      <w:szCs w:val="20"/>
    </w:rPr>
  </w:style>
  <w:style w:type="paragraph" w:styleId="BodyTextIndent">
    <w:name w:val="Body Text Indent"/>
    <w:basedOn w:val="Normal"/>
    <w:link w:val="BodyTextIndentChar"/>
    <w:semiHidden/>
    <w:unhideWhenUsed/>
    <w:rsid w:val="00D47761"/>
    <w:pPr>
      <w:spacing w:after="120"/>
      <w:ind w:left="360"/>
    </w:pPr>
  </w:style>
  <w:style w:type="character" w:customStyle="1" w:styleId="BodyTextIndentChar">
    <w:name w:val="Body Text Indent Char"/>
    <w:basedOn w:val="DefaultParagraphFont"/>
    <w:link w:val="BodyTextIndent"/>
    <w:semiHidden/>
    <w:rsid w:val="00D47761"/>
    <w:rPr>
      <w:rFonts w:ascii=".VnTime" w:eastAsia="Times New Roman" w:hAnsi=".VnTime" w:cs="Times New Roman"/>
      <w:szCs w:val="20"/>
    </w:rPr>
  </w:style>
  <w:style w:type="paragraph" w:styleId="BodyTextIndent2">
    <w:name w:val="Body Text Indent 2"/>
    <w:basedOn w:val="Normal"/>
    <w:link w:val="BodyTextIndent2Char"/>
    <w:semiHidden/>
    <w:unhideWhenUsed/>
    <w:rsid w:val="00D47761"/>
    <w:pPr>
      <w:spacing w:before="240" w:line="360" w:lineRule="auto"/>
      <w:ind w:firstLine="567"/>
      <w:jc w:val="both"/>
    </w:pPr>
  </w:style>
  <w:style w:type="character" w:customStyle="1" w:styleId="BodyTextIndent2Char">
    <w:name w:val="Body Text Indent 2 Char"/>
    <w:basedOn w:val="DefaultParagraphFont"/>
    <w:link w:val="BodyTextIndent2"/>
    <w:semiHidden/>
    <w:rsid w:val="00D47761"/>
    <w:rPr>
      <w:rFonts w:ascii=".VnTime" w:eastAsia="Times New Roman" w:hAnsi=".VnTime" w:cs="Times New Roman"/>
      <w:szCs w:val="20"/>
    </w:rPr>
  </w:style>
  <w:style w:type="paragraph" w:styleId="BodyText">
    <w:name w:val="Body Text"/>
    <w:basedOn w:val="Normal"/>
    <w:link w:val="BodyTextChar"/>
    <w:uiPriority w:val="99"/>
    <w:semiHidden/>
    <w:unhideWhenUsed/>
    <w:rsid w:val="00815955"/>
    <w:pPr>
      <w:spacing w:after="120"/>
    </w:pPr>
  </w:style>
  <w:style w:type="character" w:customStyle="1" w:styleId="BodyTextChar">
    <w:name w:val="Body Text Char"/>
    <w:basedOn w:val="DefaultParagraphFont"/>
    <w:link w:val="BodyText"/>
    <w:uiPriority w:val="99"/>
    <w:semiHidden/>
    <w:rsid w:val="00815955"/>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A2391"/>
    <w:rPr>
      <w:rFonts w:ascii="Tahoma" w:hAnsi="Tahoma" w:cs="Tahoma"/>
      <w:sz w:val="16"/>
      <w:szCs w:val="16"/>
    </w:rPr>
  </w:style>
  <w:style w:type="character" w:customStyle="1" w:styleId="BalloonTextChar">
    <w:name w:val="Balloon Text Char"/>
    <w:basedOn w:val="DefaultParagraphFont"/>
    <w:link w:val="BalloonText"/>
    <w:uiPriority w:val="99"/>
    <w:semiHidden/>
    <w:rsid w:val="00DA2391"/>
    <w:rPr>
      <w:rFonts w:ascii="Tahoma" w:eastAsia="Times New Roman" w:hAnsi="Tahoma" w:cs="Tahoma"/>
      <w:sz w:val="16"/>
      <w:szCs w:val="16"/>
    </w:rPr>
  </w:style>
  <w:style w:type="paragraph" w:styleId="Header">
    <w:name w:val="header"/>
    <w:basedOn w:val="Normal"/>
    <w:link w:val="HeaderChar"/>
    <w:uiPriority w:val="99"/>
    <w:rsid w:val="009E3703"/>
    <w:pPr>
      <w:tabs>
        <w:tab w:val="center" w:pos="4320"/>
        <w:tab w:val="right" w:pos="8640"/>
      </w:tabs>
    </w:pPr>
  </w:style>
  <w:style w:type="character" w:customStyle="1" w:styleId="HeaderChar">
    <w:name w:val="Header Char"/>
    <w:basedOn w:val="DefaultParagraphFont"/>
    <w:link w:val="Header"/>
    <w:uiPriority w:val="99"/>
    <w:rsid w:val="009E3703"/>
    <w:rPr>
      <w:rFonts w:ascii=".VnTime" w:eastAsia="Times New Roman" w:hAnsi=".VnTime" w:cs="Times New Roman"/>
      <w:szCs w:val="20"/>
    </w:rPr>
  </w:style>
  <w:style w:type="paragraph" w:styleId="ListParagraph">
    <w:name w:val="List Paragraph"/>
    <w:basedOn w:val="Normal"/>
    <w:uiPriority w:val="34"/>
    <w:qFormat/>
    <w:rsid w:val="00B763DD"/>
    <w:pPr>
      <w:ind w:left="720"/>
      <w:contextualSpacing/>
    </w:pPr>
  </w:style>
  <w:style w:type="table" w:styleId="TableGrid">
    <w:name w:val="Table Grid"/>
    <w:basedOn w:val="TableNormal"/>
    <w:uiPriority w:val="39"/>
    <w:rsid w:val="00C874B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7FC9"/>
    <w:pPr>
      <w:tabs>
        <w:tab w:val="center" w:pos="4680"/>
        <w:tab w:val="right" w:pos="9360"/>
      </w:tabs>
    </w:pPr>
  </w:style>
  <w:style w:type="character" w:customStyle="1" w:styleId="FooterChar">
    <w:name w:val="Footer Char"/>
    <w:basedOn w:val="DefaultParagraphFont"/>
    <w:link w:val="Footer"/>
    <w:uiPriority w:val="99"/>
    <w:rsid w:val="005A7FC9"/>
    <w:rPr>
      <w:rFonts w:ascii=".VnTime" w:eastAsia="Times New Roman" w:hAnsi=".VnTime" w:cs="Times New Roman"/>
      <w:szCs w:val="20"/>
    </w:rPr>
  </w:style>
  <w:style w:type="character" w:customStyle="1" w:styleId="fontstyle01">
    <w:name w:val="fontstyle01"/>
    <w:basedOn w:val="DefaultParagraphFont"/>
    <w:rsid w:val="00FF4F2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7959">
      <w:bodyDiv w:val="1"/>
      <w:marLeft w:val="0"/>
      <w:marRight w:val="0"/>
      <w:marTop w:val="0"/>
      <w:marBottom w:val="0"/>
      <w:divBdr>
        <w:top w:val="none" w:sz="0" w:space="0" w:color="auto"/>
        <w:left w:val="none" w:sz="0" w:space="0" w:color="auto"/>
        <w:bottom w:val="none" w:sz="0" w:space="0" w:color="auto"/>
        <w:right w:val="none" w:sz="0" w:space="0" w:color="auto"/>
      </w:divBdr>
    </w:div>
    <w:div w:id="241566028">
      <w:bodyDiv w:val="1"/>
      <w:marLeft w:val="0"/>
      <w:marRight w:val="0"/>
      <w:marTop w:val="0"/>
      <w:marBottom w:val="0"/>
      <w:divBdr>
        <w:top w:val="none" w:sz="0" w:space="0" w:color="auto"/>
        <w:left w:val="none" w:sz="0" w:space="0" w:color="auto"/>
        <w:bottom w:val="none" w:sz="0" w:space="0" w:color="auto"/>
        <w:right w:val="none" w:sz="0" w:space="0" w:color="auto"/>
      </w:divBdr>
    </w:div>
    <w:div w:id="261450606">
      <w:bodyDiv w:val="1"/>
      <w:marLeft w:val="0"/>
      <w:marRight w:val="0"/>
      <w:marTop w:val="0"/>
      <w:marBottom w:val="0"/>
      <w:divBdr>
        <w:top w:val="none" w:sz="0" w:space="0" w:color="auto"/>
        <w:left w:val="none" w:sz="0" w:space="0" w:color="auto"/>
        <w:bottom w:val="none" w:sz="0" w:space="0" w:color="auto"/>
        <w:right w:val="none" w:sz="0" w:space="0" w:color="auto"/>
      </w:divBdr>
    </w:div>
    <w:div w:id="263342026">
      <w:bodyDiv w:val="1"/>
      <w:marLeft w:val="0"/>
      <w:marRight w:val="0"/>
      <w:marTop w:val="0"/>
      <w:marBottom w:val="0"/>
      <w:divBdr>
        <w:top w:val="none" w:sz="0" w:space="0" w:color="auto"/>
        <w:left w:val="none" w:sz="0" w:space="0" w:color="auto"/>
        <w:bottom w:val="none" w:sz="0" w:space="0" w:color="auto"/>
        <w:right w:val="none" w:sz="0" w:space="0" w:color="auto"/>
      </w:divBdr>
      <w:divsChild>
        <w:div w:id="1249389121">
          <w:marLeft w:val="0"/>
          <w:marRight w:val="0"/>
          <w:marTop w:val="0"/>
          <w:marBottom w:val="0"/>
          <w:divBdr>
            <w:top w:val="none" w:sz="0" w:space="0" w:color="auto"/>
            <w:left w:val="none" w:sz="0" w:space="0" w:color="auto"/>
            <w:bottom w:val="none" w:sz="0" w:space="0" w:color="auto"/>
            <w:right w:val="none" w:sz="0" w:space="0" w:color="auto"/>
          </w:divBdr>
          <w:divsChild>
            <w:div w:id="1349140619">
              <w:marLeft w:val="-225"/>
              <w:marRight w:val="-225"/>
              <w:marTop w:val="0"/>
              <w:marBottom w:val="300"/>
              <w:divBdr>
                <w:top w:val="none" w:sz="0" w:space="0" w:color="auto"/>
                <w:left w:val="none" w:sz="0" w:space="0" w:color="auto"/>
                <w:bottom w:val="none" w:sz="0" w:space="0" w:color="auto"/>
                <w:right w:val="none" w:sz="0" w:space="0" w:color="auto"/>
              </w:divBdr>
              <w:divsChild>
                <w:div w:id="1279608565">
                  <w:marLeft w:val="0"/>
                  <w:marRight w:val="0"/>
                  <w:marTop w:val="0"/>
                  <w:marBottom w:val="30"/>
                  <w:divBdr>
                    <w:top w:val="none" w:sz="0" w:space="0" w:color="auto"/>
                    <w:left w:val="none" w:sz="0" w:space="0" w:color="auto"/>
                    <w:bottom w:val="none" w:sz="0" w:space="0" w:color="auto"/>
                    <w:right w:val="none" w:sz="0" w:space="0" w:color="auto"/>
                  </w:divBdr>
                </w:div>
                <w:div w:id="1019044830">
                  <w:marLeft w:val="0"/>
                  <w:marRight w:val="0"/>
                  <w:marTop w:val="0"/>
                  <w:marBottom w:val="0"/>
                  <w:divBdr>
                    <w:top w:val="none" w:sz="0" w:space="0" w:color="auto"/>
                    <w:left w:val="none" w:sz="0" w:space="0" w:color="auto"/>
                    <w:bottom w:val="none" w:sz="0" w:space="0" w:color="auto"/>
                    <w:right w:val="none" w:sz="0" w:space="0" w:color="auto"/>
                  </w:divBdr>
                </w:div>
              </w:divsChild>
            </w:div>
            <w:div w:id="647973330">
              <w:marLeft w:val="-225"/>
              <w:marRight w:val="-225"/>
              <w:marTop w:val="0"/>
              <w:marBottom w:val="300"/>
              <w:divBdr>
                <w:top w:val="none" w:sz="0" w:space="0" w:color="auto"/>
                <w:left w:val="none" w:sz="0" w:space="0" w:color="auto"/>
                <w:bottom w:val="none" w:sz="0" w:space="0" w:color="auto"/>
                <w:right w:val="none" w:sz="0" w:space="0" w:color="auto"/>
              </w:divBdr>
              <w:divsChild>
                <w:div w:id="762577400">
                  <w:marLeft w:val="0"/>
                  <w:marRight w:val="0"/>
                  <w:marTop w:val="0"/>
                  <w:marBottom w:val="30"/>
                  <w:divBdr>
                    <w:top w:val="none" w:sz="0" w:space="0" w:color="auto"/>
                    <w:left w:val="none" w:sz="0" w:space="0" w:color="auto"/>
                    <w:bottom w:val="none" w:sz="0" w:space="0" w:color="auto"/>
                    <w:right w:val="none" w:sz="0" w:space="0" w:color="auto"/>
                  </w:divBdr>
                </w:div>
                <w:div w:id="2093971095">
                  <w:marLeft w:val="0"/>
                  <w:marRight w:val="0"/>
                  <w:marTop w:val="0"/>
                  <w:marBottom w:val="0"/>
                  <w:divBdr>
                    <w:top w:val="none" w:sz="0" w:space="0" w:color="auto"/>
                    <w:left w:val="none" w:sz="0" w:space="0" w:color="auto"/>
                    <w:bottom w:val="none" w:sz="0" w:space="0" w:color="auto"/>
                    <w:right w:val="none" w:sz="0" w:space="0" w:color="auto"/>
                  </w:divBdr>
                </w:div>
              </w:divsChild>
            </w:div>
            <w:div w:id="1558668891">
              <w:marLeft w:val="-225"/>
              <w:marRight w:val="-225"/>
              <w:marTop w:val="0"/>
              <w:marBottom w:val="300"/>
              <w:divBdr>
                <w:top w:val="none" w:sz="0" w:space="0" w:color="auto"/>
                <w:left w:val="none" w:sz="0" w:space="0" w:color="auto"/>
                <w:bottom w:val="none" w:sz="0" w:space="0" w:color="auto"/>
                <w:right w:val="none" w:sz="0" w:space="0" w:color="auto"/>
              </w:divBdr>
              <w:divsChild>
                <w:div w:id="513344119">
                  <w:marLeft w:val="0"/>
                  <w:marRight w:val="0"/>
                  <w:marTop w:val="0"/>
                  <w:marBottom w:val="30"/>
                  <w:divBdr>
                    <w:top w:val="none" w:sz="0" w:space="0" w:color="auto"/>
                    <w:left w:val="none" w:sz="0" w:space="0" w:color="auto"/>
                    <w:bottom w:val="none" w:sz="0" w:space="0" w:color="auto"/>
                    <w:right w:val="none" w:sz="0" w:space="0" w:color="auto"/>
                  </w:divBdr>
                </w:div>
                <w:div w:id="98724764">
                  <w:marLeft w:val="0"/>
                  <w:marRight w:val="0"/>
                  <w:marTop w:val="0"/>
                  <w:marBottom w:val="0"/>
                  <w:divBdr>
                    <w:top w:val="none" w:sz="0" w:space="0" w:color="auto"/>
                    <w:left w:val="none" w:sz="0" w:space="0" w:color="auto"/>
                    <w:bottom w:val="none" w:sz="0" w:space="0" w:color="auto"/>
                    <w:right w:val="none" w:sz="0" w:space="0" w:color="auto"/>
                  </w:divBdr>
                </w:div>
              </w:divsChild>
            </w:div>
            <w:div w:id="285621596">
              <w:marLeft w:val="-225"/>
              <w:marRight w:val="-225"/>
              <w:marTop w:val="0"/>
              <w:marBottom w:val="300"/>
              <w:divBdr>
                <w:top w:val="none" w:sz="0" w:space="0" w:color="auto"/>
                <w:left w:val="none" w:sz="0" w:space="0" w:color="auto"/>
                <w:bottom w:val="none" w:sz="0" w:space="0" w:color="auto"/>
                <w:right w:val="none" w:sz="0" w:space="0" w:color="auto"/>
              </w:divBdr>
              <w:divsChild>
                <w:div w:id="1731463393">
                  <w:marLeft w:val="0"/>
                  <w:marRight w:val="0"/>
                  <w:marTop w:val="0"/>
                  <w:marBottom w:val="30"/>
                  <w:divBdr>
                    <w:top w:val="none" w:sz="0" w:space="0" w:color="auto"/>
                    <w:left w:val="none" w:sz="0" w:space="0" w:color="auto"/>
                    <w:bottom w:val="none" w:sz="0" w:space="0" w:color="auto"/>
                    <w:right w:val="none" w:sz="0" w:space="0" w:color="auto"/>
                  </w:divBdr>
                </w:div>
                <w:div w:id="804589349">
                  <w:marLeft w:val="0"/>
                  <w:marRight w:val="0"/>
                  <w:marTop w:val="0"/>
                  <w:marBottom w:val="0"/>
                  <w:divBdr>
                    <w:top w:val="none" w:sz="0" w:space="0" w:color="auto"/>
                    <w:left w:val="none" w:sz="0" w:space="0" w:color="auto"/>
                    <w:bottom w:val="none" w:sz="0" w:space="0" w:color="auto"/>
                    <w:right w:val="none" w:sz="0" w:space="0" w:color="auto"/>
                  </w:divBdr>
                </w:div>
              </w:divsChild>
            </w:div>
            <w:div w:id="61683805">
              <w:marLeft w:val="-225"/>
              <w:marRight w:val="-225"/>
              <w:marTop w:val="0"/>
              <w:marBottom w:val="300"/>
              <w:divBdr>
                <w:top w:val="none" w:sz="0" w:space="0" w:color="auto"/>
                <w:left w:val="none" w:sz="0" w:space="0" w:color="auto"/>
                <w:bottom w:val="none" w:sz="0" w:space="0" w:color="auto"/>
                <w:right w:val="none" w:sz="0" w:space="0" w:color="auto"/>
              </w:divBdr>
              <w:divsChild>
                <w:div w:id="2061396011">
                  <w:marLeft w:val="0"/>
                  <w:marRight w:val="0"/>
                  <w:marTop w:val="0"/>
                  <w:marBottom w:val="30"/>
                  <w:divBdr>
                    <w:top w:val="none" w:sz="0" w:space="0" w:color="auto"/>
                    <w:left w:val="none" w:sz="0" w:space="0" w:color="auto"/>
                    <w:bottom w:val="none" w:sz="0" w:space="0" w:color="auto"/>
                    <w:right w:val="none" w:sz="0" w:space="0" w:color="auto"/>
                  </w:divBdr>
                </w:div>
                <w:div w:id="1712027503">
                  <w:marLeft w:val="0"/>
                  <w:marRight w:val="0"/>
                  <w:marTop w:val="0"/>
                  <w:marBottom w:val="0"/>
                  <w:divBdr>
                    <w:top w:val="none" w:sz="0" w:space="0" w:color="auto"/>
                    <w:left w:val="none" w:sz="0" w:space="0" w:color="auto"/>
                    <w:bottom w:val="none" w:sz="0" w:space="0" w:color="auto"/>
                    <w:right w:val="none" w:sz="0" w:space="0" w:color="auto"/>
                  </w:divBdr>
                </w:div>
              </w:divsChild>
            </w:div>
            <w:div w:id="409935346">
              <w:marLeft w:val="-225"/>
              <w:marRight w:val="-225"/>
              <w:marTop w:val="0"/>
              <w:marBottom w:val="300"/>
              <w:divBdr>
                <w:top w:val="none" w:sz="0" w:space="0" w:color="auto"/>
                <w:left w:val="none" w:sz="0" w:space="0" w:color="auto"/>
                <w:bottom w:val="none" w:sz="0" w:space="0" w:color="auto"/>
                <w:right w:val="none" w:sz="0" w:space="0" w:color="auto"/>
              </w:divBdr>
              <w:divsChild>
                <w:div w:id="1602180639">
                  <w:marLeft w:val="0"/>
                  <w:marRight w:val="0"/>
                  <w:marTop w:val="0"/>
                  <w:marBottom w:val="30"/>
                  <w:divBdr>
                    <w:top w:val="none" w:sz="0" w:space="0" w:color="auto"/>
                    <w:left w:val="none" w:sz="0" w:space="0" w:color="auto"/>
                    <w:bottom w:val="none" w:sz="0" w:space="0" w:color="auto"/>
                    <w:right w:val="none" w:sz="0" w:space="0" w:color="auto"/>
                  </w:divBdr>
                </w:div>
                <w:div w:id="8533490">
                  <w:marLeft w:val="0"/>
                  <w:marRight w:val="0"/>
                  <w:marTop w:val="0"/>
                  <w:marBottom w:val="0"/>
                  <w:divBdr>
                    <w:top w:val="none" w:sz="0" w:space="0" w:color="auto"/>
                    <w:left w:val="none" w:sz="0" w:space="0" w:color="auto"/>
                    <w:bottom w:val="none" w:sz="0" w:space="0" w:color="auto"/>
                    <w:right w:val="none" w:sz="0" w:space="0" w:color="auto"/>
                  </w:divBdr>
                </w:div>
              </w:divsChild>
            </w:div>
            <w:div w:id="1519805616">
              <w:marLeft w:val="-225"/>
              <w:marRight w:val="-225"/>
              <w:marTop w:val="0"/>
              <w:marBottom w:val="300"/>
              <w:divBdr>
                <w:top w:val="none" w:sz="0" w:space="0" w:color="auto"/>
                <w:left w:val="none" w:sz="0" w:space="0" w:color="auto"/>
                <w:bottom w:val="none" w:sz="0" w:space="0" w:color="auto"/>
                <w:right w:val="none" w:sz="0" w:space="0" w:color="auto"/>
              </w:divBdr>
              <w:divsChild>
                <w:div w:id="1696804442">
                  <w:marLeft w:val="0"/>
                  <w:marRight w:val="0"/>
                  <w:marTop w:val="0"/>
                  <w:marBottom w:val="30"/>
                  <w:divBdr>
                    <w:top w:val="none" w:sz="0" w:space="0" w:color="auto"/>
                    <w:left w:val="none" w:sz="0" w:space="0" w:color="auto"/>
                    <w:bottom w:val="none" w:sz="0" w:space="0" w:color="auto"/>
                    <w:right w:val="none" w:sz="0" w:space="0" w:color="auto"/>
                  </w:divBdr>
                </w:div>
                <w:div w:id="326983088">
                  <w:marLeft w:val="0"/>
                  <w:marRight w:val="0"/>
                  <w:marTop w:val="0"/>
                  <w:marBottom w:val="0"/>
                  <w:divBdr>
                    <w:top w:val="none" w:sz="0" w:space="0" w:color="auto"/>
                    <w:left w:val="none" w:sz="0" w:space="0" w:color="auto"/>
                    <w:bottom w:val="none" w:sz="0" w:space="0" w:color="auto"/>
                    <w:right w:val="none" w:sz="0" w:space="0" w:color="auto"/>
                  </w:divBdr>
                  <w:divsChild>
                    <w:div w:id="13895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7122">
              <w:marLeft w:val="-225"/>
              <w:marRight w:val="-225"/>
              <w:marTop w:val="0"/>
              <w:marBottom w:val="300"/>
              <w:divBdr>
                <w:top w:val="none" w:sz="0" w:space="0" w:color="auto"/>
                <w:left w:val="none" w:sz="0" w:space="0" w:color="auto"/>
                <w:bottom w:val="none" w:sz="0" w:space="0" w:color="auto"/>
                <w:right w:val="none" w:sz="0" w:space="0" w:color="auto"/>
              </w:divBdr>
              <w:divsChild>
                <w:div w:id="1433742507">
                  <w:marLeft w:val="0"/>
                  <w:marRight w:val="0"/>
                  <w:marTop w:val="0"/>
                  <w:marBottom w:val="30"/>
                  <w:divBdr>
                    <w:top w:val="none" w:sz="0" w:space="0" w:color="auto"/>
                    <w:left w:val="none" w:sz="0" w:space="0" w:color="auto"/>
                    <w:bottom w:val="none" w:sz="0" w:space="0" w:color="auto"/>
                    <w:right w:val="none" w:sz="0" w:space="0" w:color="auto"/>
                  </w:divBdr>
                </w:div>
                <w:div w:id="1514296497">
                  <w:marLeft w:val="0"/>
                  <w:marRight w:val="0"/>
                  <w:marTop w:val="0"/>
                  <w:marBottom w:val="0"/>
                  <w:divBdr>
                    <w:top w:val="none" w:sz="0" w:space="0" w:color="auto"/>
                    <w:left w:val="none" w:sz="0" w:space="0" w:color="auto"/>
                    <w:bottom w:val="none" w:sz="0" w:space="0" w:color="auto"/>
                    <w:right w:val="none" w:sz="0" w:space="0" w:color="auto"/>
                  </w:divBdr>
                  <w:divsChild>
                    <w:div w:id="13235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9538">
              <w:marLeft w:val="-225"/>
              <w:marRight w:val="-225"/>
              <w:marTop w:val="0"/>
              <w:marBottom w:val="300"/>
              <w:divBdr>
                <w:top w:val="none" w:sz="0" w:space="0" w:color="auto"/>
                <w:left w:val="none" w:sz="0" w:space="0" w:color="auto"/>
                <w:bottom w:val="none" w:sz="0" w:space="0" w:color="auto"/>
                <w:right w:val="none" w:sz="0" w:space="0" w:color="auto"/>
              </w:divBdr>
              <w:divsChild>
                <w:div w:id="264967629">
                  <w:marLeft w:val="0"/>
                  <w:marRight w:val="0"/>
                  <w:marTop w:val="0"/>
                  <w:marBottom w:val="30"/>
                  <w:divBdr>
                    <w:top w:val="none" w:sz="0" w:space="0" w:color="auto"/>
                    <w:left w:val="none" w:sz="0" w:space="0" w:color="auto"/>
                    <w:bottom w:val="none" w:sz="0" w:space="0" w:color="auto"/>
                    <w:right w:val="none" w:sz="0" w:space="0" w:color="auto"/>
                  </w:divBdr>
                </w:div>
                <w:div w:id="1552422477">
                  <w:marLeft w:val="0"/>
                  <w:marRight w:val="0"/>
                  <w:marTop w:val="0"/>
                  <w:marBottom w:val="0"/>
                  <w:divBdr>
                    <w:top w:val="none" w:sz="0" w:space="0" w:color="auto"/>
                    <w:left w:val="none" w:sz="0" w:space="0" w:color="auto"/>
                    <w:bottom w:val="none" w:sz="0" w:space="0" w:color="auto"/>
                    <w:right w:val="none" w:sz="0" w:space="0" w:color="auto"/>
                  </w:divBdr>
                  <w:divsChild>
                    <w:div w:id="19271125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49636222">
              <w:marLeft w:val="-225"/>
              <w:marRight w:val="-225"/>
              <w:marTop w:val="0"/>
              <w:marBottom w:val="300"/>
              <w:divBdr>
                <w:top w:val="none" w:sz="0" w:space="0" w:color="auto"/>
                <w:left w:val="none" w:sz="0" w:space="0" w:color="auto"/>
                <w:bottom w:val="none" w:sz="0" w:space="0" w:color="auto"/>
                <w:right w:val="none" w:sz="0" w:space="0" w:color="auto"/>
              </w:divBdr>
              <w:divsChild>
                <w:div w:id="145098625">
                  <w:marLeft w:val="0"/>
                  <w:marRight w:val="0"/>
                  <w:marTop w:val="0"/>
                  <w:marBottom w:val="30"/>
                  <w:divBdr>
                    <w:top w:val="none" w:sz="0" w:space="0" w:color="auto"/>
                    <w:left w:val="none" w:sz="0" w:space="0" w:color="auto"/>
                    <w:bottom w:val="none" w:sz="0" w:space="0" w:color="auto"/>
                    <w:right w:val="none" w:sz="0" w:space="0" w:color="auto"/>
                  </w:divBdr>
                </w:div>
                <w:div w:id="1821919807">
                  <w:marLeft w:val="0"/>
                  <w:marRight w:val="0"/>
                  <w:marTop w:val="0"/>
                  <w:marBottom w:val="0"/>
                  <w:divBdr>
                    <w:top w:val="none" w:sz="0" w:space="0" w:color="auto"/>
                    <w:left w:val="none" w:sz="0" w:space="0" w:color="auto"/>
                    <w:bottom w:val="none" w:sz="0" w:space="0" w:color="auto"/>
                    <w:right w:val="none" w:sz="0" w:space="0" w:color="auto"/>
                  </w:divBdr>
                </w:div>
              </w:divsChild>
            </w:div>
            <w:div w:id="383451589">
              <w:marLeft w:val="-225"/>
              <w:marRight w:val="-225"/>
              <w:marTop w:val="0"/>
              <w:marBottom w:val="300"/>
              <w:divBdr>
                <w:top w:val="none" w:sz="0" w:space="0" w:color="auto"/>
                <w:left w:val="none" w:sz="0" w:space="0" w:color="auto"/>
                <w:bottom w:val="none" w:sz="0" w:space="0" w:color="auto"/>
                <w:right w:val="none" w:sz="0" w:space="0" w:color="auto"/>
              </w:divBdr>
              <w:divsChild>
                <w:div w:id="676660999">
                  <w:marLeft w:val="0"/>
                  <w:marRight w:val="0"/>
                  <w:marTop w:val="0"/>
                  <w:marBottom w:val="30"/>
                  <w:divBdr>
                    <w:top w:val="none" w:sz="0" w:space="0" w:color="auto"/>
                    <w:left w:val="none" w:sz="0" w:space="0" w:color="auto"/>
                    <w:bottom w:val="none" w:sz="0" w:space="0" w:color="auto"/>
                    <w:right w:val="none" w:sz="0" w:space="0" w:color="auto"/>
                  </w:divBdr>
                </w:div>
                <w:div w:id="385496569">
                  <w:marLeft w:val="0"/>
                  <w:marRight w:val="0"/>
                  <w:marTop w:val="0"/>
                  <w:marBottom w:val="0"/>
                  <w:divBdr>
                    <w:top w:val="none" w:sz="0" w:space="0" w:color="auto"/>
                    <w:left w:val="none" w:sz="0" w:space="0" w:color="auto"/>
                    <w:bottom w:val="none" w:sz="0" w:space="0" w:color="auto"/>
                    <w:right w:val="none" w:sz="0" w:space="0" w:color="auto"/>
                  </w:divBdr>
                </w:div>
              </w:divsChild>
            </w:div>
            <w:div w:id="2102213607">
              <w:marLeft w:val="-225"/>
              <w:marRight w:val="-225"/>
              <w:marTop w:val="0"/>
              <w:marBottom w:val="300"/>
              <w:divBdr>
                <w:top w:val="none" w:sz="0" w:space="0" w:color="auto"/>
                <w:left w:val="none" w:sz="0" w:space="0" w:color="auto"/>
                <w:bottom w:val="none" w:sz="0" w:space="0" w:color="auto"/>
                <w:right w:val="none" w:sz="0" w:space="0" w:color="auto"/>
              </w:divBdr>
              <w:divsChild>
                <w:div w:id="1633099369">
                  <w:marLeft w:val="0"/>
                  <w:marRight w:val="0"/>
                  <w:marTop w:val="0"/>
                  <w:marBottom w:val="30"/>
                  <w:divBdr>
                    <w:top w:val="none" w:sz="0" w:space="0" w:color="auto"/>
                    <w:left w:val="none" w:sz="0" w:space="0" w:color="auto"/>
                    <w:bottom w:val="none" w:sz="0" w:space="0" w:color="auto"/>
                    <w:right w:val="none" w:sz="0" w:space="0" w:color="auto"/>
                  </w:divBdr>
                </w:div>
                <w:div w:id="775443932">
                  <w:marLeft w:val="0"/>
                  <w:marRight w:val="0"/>
                  <w:marTop w:val="0"/>
                  <w:marBottom w:val="0"/>
                  <w:divBdr>
                    <w:top w:val="none" w:sz="0" w:space="0" w:color="auto"/>
                    <w:left w:val="none" w:sz="0" w:space="0" w:color="auto"/>
                    <w:bottom w:val="none" w:sz="0" w:space="0" w:color="auto"/>
                    <w:right w:val="none" w:sz="0" w:space="0" w:color="auto"/>
                  </w:divBdr>
                </w:div>
              </w:divsChild>
            </w:div>
            <w:div w:id="1585796322">
              <w:marLeft w:val="-225"/>
              <w:marRight w:val="-225"/>
              <w:marTop w:val="0"/>
              <w:marBottom w:val="300"/>
              <w:divBdr>
                <w:top w:val="none" w:sz="0" w:space="0" w:color="auto"/>
                <w:left w:val="none" w:sz="0" w:space="0" w:color="auto"/>
                <w:bottom w:val="none" w:sz="0" w:space="0" w:color="auto"/>
                <w:right w:val="none" w:sz="0" w:space="0" w:color="auto"/>
              </w:divBdr>
              <w:divsChild>
                <w:div w:id="829444657">
                  <w:marLeft w:val="0"/>
                  <w:marRight w:val="0"/>
                  <w:marTop w:val="0"/>
                  <w:marBottom w:val="30"/>
                  <w:divBdr>
                    <w:top w:val="none" w:sz="0" w:space="0" w:color="auto"/>
                    <w:left w:val="none" w:sz="0" w:space="0" w:color="auto"/>
                    <w:bottom w:val="none" w:sz="0" w:space="0" w:color="auto"/>
                    <w:right w:val="none" w:sz="0" w:space="0" w:color="auto"/>
                  </w:divBdr>
                </w:div>
                <w:div w:id="1210803897">
                  <w:marLeft w:val="0"/>
                  <w:marRight w:val="0"/>
                  <w:marTop w:val="0"/>
                  <w:marBottom w:val="0"/>
                  <w:divBdr>
                    <w:top w:val="none" w:sz="0" w:space="0" w:color="auto"/>
                    <w:left w:val="none" w:sz="0" w:space="0" w:color="auto"/>
                    <w:bottom w:val="none" w:sz="0" w:space="0" w:color="auto"/>
                    <w:right w:val="none" w:sz="0" w:space="0" w:color="auto"/>
                  </w:divBdr>
                </w:div>
              </w:divsChild>
            </w:div>
            <w:div w:id="317655881">
              <w:marLeft w:val="-225"/>
              <w:marRight w:val="-225"/>
              <w:marTop w:val="0"/>
              <w:marBottom w:val="300"/>
              <w:divBdr>
                <w:top w:val="none" w:sz="0" w:space="0" w:color="auto"/>
                <w:left w:val="none" w:sz="0" w:space="0" w:color="auto"/>
                <w:bottom w:val="none" w:sz="0" w:space="0" w:color="auto"/>
                <w:right w:val="none" w:sz="0" w:space="0" w:color="auto"/>
              </w:divBdr>
              <w:divsChild>
                <w:div w:id="82536979">
                  <w:marLeft w:val="0"/>
                  <w:marRight w:val="0"/>
                  <w:marTop w:val="0"/>
                  <w:marBottom w:val="30"/>
                  <w:divBdr>
                    <w:top w:val="none" w:sz="0" w:space="0" w:color="auto"/>
                    <w:left w:val="none" w:sz="0" w:space="0" w:color="auto"/>
                    <w:bottom w:val="none" w:sz="0" w:space="0" w:color="auto"/>
                    <w:right w:val="none" w:sz="0" w:space="0" w:color="auto"/>
                  </w:divBdr>
                </w:div>
                <w:div w:id="1966080454">
                  <w:marLeft w:val="0"/>
                  <w:marRight w:val="0"/>
                  <w:marTop w:val="0"/>
                  <w:marBottom w:val="0"/>
                  <w:divBdr>
                    <w:top w:val="none" w:sz="0" w:space="0" w:color="auto"/>
                    <w:left w:val="none" w:sz="0" w:space="0" w:color="auto"/>
                    <w:bottom w:val="none" w:sz="0" w:space="0" w:color="auto"/>
                    <w:right w:val="none" w:sz="0" w:space="0" w:color="auto"/>
                  </w:divBdr>
                </w:div>
              </w:divsChild>
            </w:div>
            <w:div w:id="1307051551">
              <w:marLeft w:val="-225"/>
              <w:marRight w:val="-225"/>
              <w:marTop w:val="0"/>
              <w:marBottom w:val="300"/>
              <w:divBdr>
                <w:top w:val="none" w:sz="0" w:space="0" w:color="auto"/>
                <w:left w:val="none" w:sz="0" w:space="0" w:color="auto"/>
                <w:bottom w:val="none" w:sz="0" w:space="0" w:color="auto"/>
                <w:right w:val="none" w:sz="0" w:space="0" w:color="auto"/>
              </w:divBdr>
              <w:divsChild>
                <w:div w:id="1934244338">
                  <w:marLeft w:val="0"/>
                  <w:marRight w:val="0"/>
                  <w:marTop w:val="0"/>
                  <w:marBottom w:val="30"/>
                  <w:divBdr>
                    <w:top w:val="none" w:sz="0" w:space="0" w:color="auto"/>
                    <w:left w:val="none" w:sz="0" w:space="0" w:color="auto"/>
                    <w:bottom w:val="none" w:sz="0" w:space="0" w:color="auto"/>
                    <w:right w:val="none" w:sz="0" w:space="0" w:color="auto"/>
                  </w:divBdr>
                </w:div>
                <w:div w:id="9993941">
                  <w:marLeft w:val="0"/>
                  <w:marRight w:val="0"/>
                  <w:marTop w:val="0"/>
                  <w:marBottom w:val="0"/>
                  <w:divBdr>
                    <w:top w:val="none" w:sz="0" w:space="0" w:color="auto"/>
                    <w:left w:val="none" w:sz="0" w:space="0" w:color="auto"/>
                    <w:bottom w:val="none" w:sz="0" w:space="0" w:color="auto"/>
                    <w:right w:val="none" w:sz="0" w:space="0" w:color="auto"/>
                  </w:divBdr>
                </w:div>
              </w:divsChild>
            </w:div>
            <w:div w:id="1662849064">
              <w:marLeft w:val="-225"/>
              <w:marRight w:val="-225"/>
              <w:marTop w:val="0"/>
              <w:marBottom w:val="300"/>
              <w:divBdr>
                <w:top w:val="none" w:sz="0" w:space="0" w:color="auto"/>
                <w:left w:val="none" w:sz="0" w:space="0" w:color="auto"/>
                <w:bottom w:val="none" w:sz="0" w:space="0" w:color="auto"/>
                <w:right w:val="none" w:sz="0" w:space="0" w:color="auto"/>
              </w:divBdr>
              <w:divsChild>
                <w:div w:id="1478719455">
                  <w:marLeft w:val="0"/>
                  <w:marRight w:val="0"/>
                  <w:marTop w:val="0"/>
                  <w:marBottom w:val="30"/>
                  <w:divBdr>
                    <w:top w:val="none" w:sz="0" w:space="0" w:color="auto"/>
                    <w:left w:val="none" w:sz="0" w:space="0" w:color="auto"/>
                    <w:bottom w:val="none" w:sz="0" w:space="0" w:color="auto"/>
                    <w:right w:val="none" w:sz="0" w:space="0" w:color="auto"/>
                  </w:divBdr>
                </w:div>
                <w:div w:id="1412579435">
                  <w:marLeft w:val="0"/>
                  <w:marRight w:val="0"/>
                  <w:marTop w:val="0"/>
                  <w:marBottom w:val="0"/>
                  <w:divBdr>
                    <w:top w:val="none" w:sz="0" w:space="0" w:color="auto"/>
                    <w:left w:val="none" w:sz="0" w:space="0" w:color="auto"/>
                    <w:bottom w:val="none" w:sz="0" w:space="0" w:color="auto"/>
                    <w:right w:val="none" w:sz="0" w:space="0" w:color="auto"/>
                  </w:divBdr>
                </w:div>
              </w:divsChild>
            </w:div>
            <w:div w:id="1190678451">
              <w:marLeft w:val="-225"/>
              <w:marRight w:val="-225"/>
              <w:marTop w:val="0"/>
              <w:marBottom w:val="300"/>
              <w:divBdr>
                <w:top w:val="none" w:sz="0" w:space="0" w:color="auto"/>
                <w:left w:val="none" w:sz="0" w:space="0" w:color="auto"/>
                <w:bottom w:val="none" w:sz="0" w:space="0" w:color="auto"/>
                <w:right w:val="none" w:sz="0" w:space="0" w:color="auto"/>
              </w:divBdr>
              <w:divsChild>
                <w:div w:id="1661034534">
                  <w:marLeft w:val="0"/>
                  <w:marRight w:val="0"/>
                  <w:marTop w:val="0"/>
                  <w:marBottom w:val="30"/>
                  <w:divBdr>
                    <w:top w:val="none" w:sz="0" w:space="0" w:color="auto"/>
                    <w:left w:val="none" w:sz="0" w:space="0" w:color="auto"/>
                    <w:bottom w:val="none" w:sz="0" w:space="0" w:color="auto"/>
                    <w:right w:val="none" w:sz="0" w:space="0" w:color="auto"/>
                  </w:divBdr>
                </w:div>
                <w:div w:id="1943487061">
                  <w:marLeft w:val="0"/>
                  <w:marRight w:val="0"/>
                  <w:marTop w:val="0"/>
                  <w:marBottom w:val="0"/>
                  <w:divBdr>
                    <w:top w:val="none" w:sz="0" w:space="0" w:color="auto"/>
                    <w:left w:val="none" w:sz="0" w:space="0" w:color="auto"/>
                    <w:bottom w:val="none" w:sz="0" w:space="0" w:color="auto"/>
                    <w:right w:val="none" w:sz="0" w:space="0" w:color="auto"/>
                  </w:divBdr>
                  <w:divsChild>
                    <w:div w:id="1008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645">
              <w:marLeft w:val="-225"/>
              <w:marRight w:val="-225"/>
              <w:marTop w:val="0"/>
              <w:marBottom w:val="300"/>
              <w:divBdr>
                <w:top w:val="none" w:sz="0" w:space="0" w:color="auto"/>
                <w:left w:val="none" w:sz="0" w:space="0" w:color="auto"/>
                <w:bottom w:val="none" w:sz="0" w:space="0" w:color="auto"/>
                <w:right w:val="none" w:sz="0" w:space="0" w:color="auto"/>
              </w:divBdr>
              <w:divsChild>
                <w:div w:id="858012879">
                  <w:marLeft w:val="0"/>
                  <w:marRight w:val="0"/>
                  <w:marTop w:val="0"/>
                  <w:marBottom w:val="30"/>
                  <w:divBdr>
                    <w:top w:val="none" w:sz="0" w:space="0" w:color="auto"/>
                    <w:left w:val="none" w:sz="0" w:space="0" w:color="auto"/>
                    <w:bottom w:val="none" w:sz="0" w:space="0" w:color="auto"/>
                    <w:right w:val="none" w:sz="0" w:space="0" w:color="auto"/>
                  </w:divBdr>
                </w:div>
                <w:div w:id="1780952324">
                  <w:marLeft w:val="0"/>
                  <w:marRight w:val="0"/>
                  <w:marTop w:val="0"/>
                  <w:marBottom w:val="0"/>
                  <w:divBdr>
                    <w:top w:val="none" w:sz="0" w:space="0" w:color="auto"/>
                    <w:left w:val="none" w:sz="0" w:space="0" w:color="auto"/>
                    <w:bottom w:val="none" w:sz="0" w:space="0" w:color="auto"/>
                    <w:right w:val="none" w:sz="0" w:space="0" w:color="auto"/>
                  </w:divBdr>
                </w:div>
              </w:divsChild>
            </w:div>
            <w:div w:id="1391735191">
              <w:marLeft w:val="-225"/>
              <w:marRight w:val="-225"/>
              <w:marTop w:val="0"/>
              <w:marBottom w:val="300"/>
              <w:divBdr>
                <w:top w:val="none" w:sz="0" w:space="0" w:color="auto"/>
                <w:left w:val="none" w:sz="0" w:space="0" w:color="auto"/>
                <w:bottom w:val="none" w:sz="0" w:space="0" w:color="auto"/>
                <w:right w:val="none" w:sz="0" w:space="0" w:color="auto"/>
              </w:divBdr>
              <w:divsChild>
                <w:div w:id="1671180256">
                  <w:marLeft w:val="0"/>
                  <w:marRight w:val="0"/>
                  <w:marTop w:val="0"/>
                  <w:marBottom w:val="30"/>
                  <w:divBdr>
                    <w:top w:val="none" w:sz="0" w:space="0" w:color="auto"/>
                    <w:left w:val="none" w:sz="0" w:space="0" w:color="auto"/>
                    <w:bottom w:val="none" w:sz="0" w:space="0" w:color="auto"/>
                    <w:right w:val="none" w:sz="0" w:space="0" w:color="auto"/>
                  </w:divBdr>
                </w:div>
                <w:div w:id="860439932">
                  <w:marLeft w:val="0"/>
                  <w:marRight w:val="0"/>
                  <w:marTop w:val="0"/>
                  <w:marBottom w:val="0"/>
                  <w:divBdr>
                    <w:top w:val="none" w:sz="0" w:space="0" w:color="auto"/>
                    <w:left w:val="none" w:sz="0" w:space="0" w:color="auto"/>
                    <w:bottom w:val="none" w:sz="0" w:space="0" w:color="auto"/>
                    <w:right w:val="none" w:sz="0" w:space="0" w:color="auto"/>
                  </w:divBdr>
                </w:div>
              </w:divsChild>
            </w:div>
            <w:div w:id="1362436490">
              <w:marLeft w:val="-225"/>
              <w:marRight w:val="-225"/>
              <w:marTop w:val="0"/>
              <w:marBottom w:val="300"/>
              <w:divBdr>
                <w:top w:val="none" w:sz="0" w:space="0" w:color="auto"/>
                <w:left w:val="none" w:sz="0" w:space="0" w:color="auto"/>
                <w:bottom w:val="none" w:sz="0" w:space="0" w:color="auto"/>
                <w:right w:val="none" w:sz="0" w:space="0" w:color="auto"/>
              </w:divBdr>
              <w:divsChild>
                <w:div w:id="80835719">
                  <w:marLeft w:val="0"/>
                  <w:marRight w:val="0"/>
                  <w:marTop w:val="0"/>
                  <w:marBottom w:val="30"/>
                  <w:divBdr>
                    <w:top w:val="none" w:sz="0" w:space="0" w:color="auto"/>
                    <w:left w:val="none" w:sz="0" w:space="0" w:color="auto"/>
                    <w:bottom w:val="none" w:sz="0" w:space="0" w:color="auto"/>
                    <w:right w:val="none" w:sz="0" w:space="0" w:color="auto"/>
                  </w:divBdr>
                </w:div>
                <w:div w:id="21128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4628">
      <w:bodyDiv w:val="1"/>
      <w:marLeft w:val="0"/>
      <w:marRight w:val="0"/>
      <w:marTop w:val="0"/>
      <w:marBottom w:val="0"/>
      <w:divBdr>
        <w:top w:val="none" w:sz="0" w:space="0" w:color="auto"/>
        <w:left w:val="none" w:sz="0" w:space="0" w:color="auto"/>
        <w:bottom w:val="none" w:sz="0" w:space="0" w:color="auto"/>
        <w:right w:val="none" w:sz="0" w:space="0" w:color="auto"/>
      </w:divBdr>
    </w:div>
    <w:div w:id="529034604">
      <w:bodyDiv w:val="1"/>
      <w:marLeft w:val="0"/>
      <w:marRight w:val="0"/>
      <w:marTop w:val="0"/>
      <w:marBottom w:val="0"/>
      <w:divBdr>
        <w:top w:val="none" w:sz="0" w:space="0" w:color="auto"/>
        <w:left w:val="none" w:sz="0" w:space="0" w:color="auto"/>
        <w:bottom w:val="none" w:sz="0" w:space="0" w:color="auto"/>
        <w:right w:val="none" w:sz="0" w:space="0" w:color="auto"/>
      </w:divBdr>
      <w:divsChild>
        <w:div w:id="1074666509">
          <w:marLeft w:val="0"/>
          <w:marRight w:val="0"/>
          <w:marTop w:val="0"/>
          <w:marBottom w:val="0"/>
          <w:divBdr>
            <w:top w:val="none" w:sz="0" w:space="0" w:color="auto"/>
            <w:left w:val="none" w:sz="0" w:space="0" w:color="auto"/>
            <w:bottom w:val="none" w:sz="0" w:space="0" w:color="auto"/>
            <w:right w:val="none" w:sz="0" w:space="0" w:color="auto"/>
          </w:divBdr>
          <w:divsChild>
            <w:div w:id="1603950213">
              <w:marLeft w:val="-225"/>
              <w:marRight w:val="-225"/>
              <w:marTop w:val="0"/>
              <w:marBottom w:val="300"/>
              <w:divBdr>
                <w:top w:val="none" w:sz="0" w:space="0" w:color="auto"/>
                <w:left w:val="none" w:sz="0" w:space="0" w:color="auto"/>
                <w:bottom w:val="none" w:sz="0" w:space="0" w:color="auto"/>
                <w:right w:val="none" w:sz="0" w:space="0" w:color="auto"/>
              </w:divBdr>
              <w:divsChild>
                <w:div w:id="1205287570">
                  <w:marLeft w:val="0"/>
                  <w:marRight w:val="0"/>
                  <w:marTop w:val="0"/>
                  <w:marBottom w:val="30"/>
                  <w:divBdr>
                    <w:top w:val="none" w:sz="0" w:space="0" w:color="auto"/>
                    <w:left w:val="none" w:sz="0" w:space="0" w:color="auto"/>
                    <w:bottom w:val="none" w:sz="0" w:space="0" w:color="auto"/>
                    <w:right w:val="none" w:sz="0" w:space="0" w:color="auto"/>
                  </w:divBdr>
                </w:div>
                <w:div w:id="475535084">
                  <w:marLeft w:val="0"/>
                  <w:marRight w:val="0"/>
                  <w:marTop w:val="0"/>
                  <w:marBottom w:val="0"/>
                  <w:divBdr>
                    <w:top w:val="none" w:sz="0" w:space="0" w:color="auto"/>
                    <w:left w:val="none" w:sz="0" w:space="0" w:color="auto"/>
                    <w:bottom w:val="none" w:sz="0" w:space="0" w:color="auto"/>
                    <w:right w:val="none" w:sz="0" w:space="0" w:color="auto"/>
                  </w:divBdr>
                </w:div>
              </w:divsChild>
            </w:div>
            <w:div w:id="419184939">
              <w:marLeft w:val="-225"/>
              <w:marRight w:val="-225"/>
              <w:marTop w:val="0"/>
              <w:marBottom w:val="300"/>
              <w:divBdr>
                <w:top w:val="none" w:sz="0" w:space="0" w:color="auto"/>
                <w:left w:val="none" w:sz="0" w:space="0" w:color="auto"/>
                <w:bottom w:val="none" w:sz="0" w:space="0" w:color="auto"/>
                <w:right w:val="none" w:sz="0" w:space="0" w:color="auto"/>
              </w:divBdr>
              <w:divsChild>
                <w:div w:id="1118064570">
                  <w:marLeft w:val="0"/>
                  <w:marRight w:val="0"/>
                  <w:marTop w:val="0"/>
                  <w:marBottom w:val="30"/>
                  <w:divBdr>
                    <w:top w:val="none" w:sz="0" w:space="0" w:color="auto"/>
                    <w:left w:val="none" w:sz="0" w:space="0" w:color="auto"/>
                    <w:bottom w:val="none" w:sz="0" w:space="0" w:color="auto"/>
                    <w:right w:val="none" w:sz="0" w:space="0" w:color="auto"/>
                  </w:divBdr>
                </w:div>
                <w:div w:id="883251213">
                  <w:marLeft w:val="0"/>
                  <w:marRight w:val="0"/>
                  <w:marTop w:val="0"/>
                  <w:marBottom w:val="0"/>
                  <w:divBdr>
                    <w:top w:val="none" w:sz="0" w:space="0" w:color="auto"/>
                    <w:left w:val="none" w:sz="0" w:space="0" w:color="auto"/>
                    <w:bottom w:val="none" w:sz="0" w:space="0" w:color="auto"/>
                    <w:right w:val="none" w:sz="0" w:space="0" w:color="auto"/>
                  </w:divBdr>
                </w:div>
              </w:divsChild>
            </w:div>
            <w:div w:id="637757336">
              <w:marLeft w:val="-225"/>
              <w:marRight w:val="-225"/>
              <w:marTop w:val="0"/>
              <w:marBottom w:val="300"/>
              <w:divBdr>
                <w:top w:val="none" w:sz="0" w:space="0" w:color="auto"/>
                <w:left w:val="none" w:sz="0" w:space="0" w:color="auto"/>
                <w:bottom w:val="none" w:sz="0" w:space="0" w:color="auto"/>
                <w:right w:val="none" w:sz="0" w:space="0" w:color="auto"/>
              </w:divBdr>
              <w:divsChild>
                <w:div w:id="459497715">
                  <w:marLeft w:val="0"/>
                  <w:marRight w:val="0"/>
                  <w:marTop w:val="0"/>
                  <w:marBottom w:val="30"/>
                  <w:divBdr>
                    <w:top w:val="none" w:sz="0" w:space="0" w:color="auto"/>
                    <w:left w:val="none" w:sz="0" w:space="0" w:color="auto"/>
                    <w:bottom w:val="none" w:sz="0" w:space="0" w:color="auto"/>
                    <w:right w:val="none" w:sz="0" w:space="0" w:color="auto"/>
                  </w:divBdr>
                </w:div>
                <w:div w:id="1842162298">
                  <w:marLeft w:val="0"/>
                  <w:marRight w:val="0"/>
                  <w:marTop w:val="0"/>
                  <w:marBottom w:val="0"/>
                  <w:divBdr>
                    <w:top w:val="none" w:sz="0" w:space="0" w:color="auto"/>
                    <w:left w:val="none" w:sz="0" w:space="0" w:color="auto"/>
                    <w:bottom w:val="none" w:sz="0" w:space="0" w:color="auto"/>
                    <w:right w:val="none" w:sz="0" w:space="0" w:color="auto"/>
                  </w:divBdr>
                </w:div>
              </w:divsChild>
            </w:div>
            <w:div w:id="500630012">
              <w:marLeft w:val="-225"/>
              <w:marRight w:val="-225"/>
              <w:marTop w:val="0"/>
              <w:marBottom w:val="300"/>
              <w:divBdr>
                <w:top w:val="none" w:sz="0" w:space="0" w:color="auto"/>
                <w:left w:val="none" w:sz="0" w:space="0" w:color="auto"/>
                <w:bottom w:val="none" w:sz="0" w:space="0" w:color="auto"/>
                <w:right w:val="none" w:sz="0" w:space="0" w:color="auto"/>
              </w:divBdr>
              <w:divsChild>
                <w:div w:id="1640185556">
                  <w:marLeft w:val="0"/>
                  <w:marRight w:val="0"/>
                  <w:marTop w:val="0"/>
                  <w:marBottom w:val="30"/>
                  <w:divBdr>
                    <w:top w:val="none" w:sz="0" w:space="0" w:color="auto"/>
                    <w:left w:val="none" w:sz="0" w:space="0" w:color="auto"/>
                    <w:bottom w:val="none" w:sz="0" w:space="0" w:color="auto"/>
                    <w:right w:val="none" w:sz="0" w:space="0" w:color="auto"/>
                  </w:divBdr>
                </w:div>
                <w:div w:id="1856920009">
                  <w:marLeft w:val="0"/>
                  <w:marRight w:val="0"/>
                  <w:marTop w:val="0"/>
                  <w:marBottom w:val="0"/>
                  <w:divBdr>
                    <w:top w:val="none" w:sz="0" w:space="0" w:color="auto"/>
                    <w:left w:val="none" w:sz="0" w:space="0" w:color="auto"/>
                    <w:bottom w:val="none" w:sz="0" w:space="0" w:color="auto"/>
                    <w:right w:val="none" w:sz="0" w:space="0" w:color="auto"/>
                  </w:divBdr>
                </w:div>
              </w:divsChild>
            </w:div>
            <w:div w:id="929703751">
              <w:marLeft w:val="-225"/>
              <w:marRight w:val="-225"/>
              <w:marTop w:val="0"/>
              <w:marBottom w:val="300"/>
              <w:divBdr>
                <w:top w:val="none" w:sz="0" w:space="0" w:color="auto"/>
                <w:left w:val="none" w:sz="0" w:space="0" w:color="auto"/>
                <w:bottom w:val="none" w:sz="0" w:space="0" w:color="auto"/>
                <w:right w:val="none" w:sz="0" w:space="0" w:color="auto"/>
              </w:divBdr>
              <w:divsChild>
                <w:div w:id="628323761">
                  <w:marLeft w:val="0"/>
                  <w:marRight w:val="0"/>
                  <w:marTop w:val="0"/>
                  <w:marBottom w:val="30"/>
                  <w:divBdr>
                    <w:top w:val="none" w:sz="0" w:space="0" w:color="auto"/>
                    <w:left w:val="none" w:sz="0" w:space="0" w:color="auto"/>
                    <w:bottom w:val="none" w:sz="0" w:space="0" w:color="auto"/>
                    <w:right w:val="none" w:sz="0" w:space="0" w:color="auto"/>
                  </w:divBdr>
                </w:div>
                <w:div w:id="700469915">
                  <w:marLeft w:val="0"/>
                  <w:marRight w:val="0"/>
                  <w:marTop w:val="0"/>
                  <w:marBottom w:val="0"/>
                  <w:divBdr>
                    <w:top w:val="none" w:sz="0" w:space="0" w:color="auto"/>
                    <w:left w:val="none" w:sz="0" w:space="0" w:color="auto"/>
                    <w:bottom w:val="none" w:sz="0" w:space="0" w:color="auto"/>
                    <w:right w:val="none" w:sz="0" w:space="0" w:color="auto"/>
                  </w:divBdr>
                </w:div>
              </w:divsChild>
            </w:div>
            <w:div w:id="245454727">
              <w:marLeft w:val="-225"/>
              <w:marRight w:val="-225"/>
              <w:marTop w:val="0"/>
              <w:marBottom w:val="300"/>
              <w:divBdr>
                <w:top w:val="none" w:sz="0" w:space="0" w:color="auto"/>
                <w:left w:val="none" w:sz="0" w:space="0" w:color="auto"/>
                <w:bottom w:val="none" w:sz="0" w:space="0" w:color="auto"/>
                <w:right w:val="none" w:sz="0" w:space="0" w:color="auto"/>
              </w:divBdr>
              <w:divsChild>
                <w:div w:id="1747916230">
                  <w:marLeft w:val="0"/>
                  <w:marRight w:val="0"/>
                  <w:marTop w:val="0"/>
                  <w:marBottom w:val="30"/>
                  <w:divBdr>
                    <w:top w:val="none" w:sz="0" w:space="0" w:color="auto"/>
                    <w:left w:val="none" w:sz="0" w:space="0" w:color="auto"/>
                    <w:bottom w:val="none" w:sz="0" w:space="0" w:color="auto"/>
                    <w:right w:val="none" w:sz="0" w:space="0" w:color="auto"/>
                  </w:divBdr>
                </w:div>
                <w:div w:id="1263147330">
                  <w:marLeft w:val="0"/>
                  <w:marRight w:val="0"/>
                  <w:marTop w:val="0"/>
                  <w:marBottom w:val="0"/>
                  <w:divBdr>
                    <w:top w:val="none" w:sz="0" w:space="0" w:color="auto"/>
                    <w:left w:val="none" w:sz="0" w:space="0" w:color="auto"/>
                    <w:bottom w:val="none" w:sz="0" w:space="0" w:color="auto"/>
                    <w:right w:val="none" w:sz="0" w:space="0" w:color="auto"/>
                  </w:divBdr>
                </w:div>
              </w:divsChild>
            </w:div>
            <w:div w:id="1536311303">
              <w:marLeft w:val="-225"/>
              <w:marRight w:val="-225"/>
              <w:marTop w:val="0"/>
              <w:marBottom w:val="300"/>
              <w:divBdr>
                <w:top w:val="none" w:sz="0" w:space="0" w:color="auto"/>
                <w:left w:val="none" w:sz="0" w:space="0" w:color="auto"/>
                <w:bottom w:val="none" w:sz="0" w:space="0" w:color="auto"/>
                <w:right w:val="none" w:sz="0" w:space="0" w:color="auto"/>
              </w:divBdr>
              <w:divsChild>
                <w:div w:id="1925644547">
                  <w:marLeft w:val="0"/>
                  <w:marRight w:val="0"/>
                  <w:marTop w:val="0"/>
                  <w:marBottom w:val="30"/>
                  <w:divBdr>
                    <w:top w:val="none" w:sz="0" w:space="0" w:color="auto"/>
                    <w:left w:val="none" w:sz="0" w:space="0" w:color="auto"/>
                    <w:bottom w:val="none" w:sz="0" w:space="0" w:color="auto"/>
                    <w:right w:val="none" w:sz="0" w:space="0" w:color="auto"/>
                  </w:divBdr>
                </w:div>
                <w:div w:id="294457027">
                  <w:marLeft w:val="0"/>
                  <w:marRight w:val="0"/>
                  <w:marTop w:val="0"/>
                  <w:marBottom w:val="0"/>
                  <w:divBdr>
                    <w:top w:val="none" w:sz="0" w:space="0" w:color="auto"/>
                    <w:left w:val="none" w:sz="0" w:space="0" w:color="auto"/>
                    <w:bottom w:val="none" w:sz="0" w:space="0" w:color="auto"/>
                    <w:right w:val="none" w:sz="0" w:space="0" w:color="auto"/>
                  </w:divBdr>
                  <w:divsChild>
                    <w:div w:id="1771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323">
              <w:marLeft w:val="-225"/>
              <w:marRight w:val="-225"/>
              <w:marTop w:val="0"/>
              <w:marBottom w:val="300"/>
              <w:divBdr>
                <w:top w:val="none" w:sz="0" w:space="0" w:color="auto"/>
                <w:left w:val="none" w:sz="0" w:space="0" w:color="auto"/>
                <w:bottom w:val="none" w:sz="0" w:space="0" w:color="auto"/>
                <w:right w:val="none" w:sz="0" w:space="0" w:color="auto"/>
              </w:divBdr>
              <w:divsChild>
                <w:div w:id="1644656702">
                  <w:marLeft w:val="0"/>
                  <w:marRight w:val="0"/>
                  <w:marTop w:val="0"/>
                  <w:marBottom w:val="30"/>
                  <w:divBdr>
                    <w:top w:val="none" w:sz="0" w:space="0" w:color="auto"/>
                    <w:left w:val="none" w:sz="0" w:space="0" w:color="auto"/>
                    <w:bottom w:val="none" w:sz="0" w:space="0" w:color="auto"/>
                    <w:right w:val="none" w:sz="0" w:space="0" w:color="auto"/>
                  </w:divBdr>
                </w:div>
                <w:div w:id="442656824">
                  <w:marLeft w:val="0"/>
                  <w:marRight w:val="0"/>
                  <w:marTop w:val="0"/>
                  <w:marBottom w:val="0"/>
                  <w:divBdr>
                    <w:top w:val="none" w:sz="0" w:space="0" w:color="auto"/>
                    <w:left w:val="none" w:sz="0" w:space="0" w:color="auto"/>
                    <w:bottom w:val="none" w:sz="0" w:space="0" w:color="auto"/>
                    <w:right w:val="none" w:sz="0" w:space="0" w:color="auto"/>
                  </w:divBdr>
                  <w:divsChild>
                    <w:div w:id="21288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945">
              <w:marLeft w:val="-225"/>
              <w:marRight w:val="-225"/>
              <w:marTop w:val="0"/>
              <w:marBottom w:val="300"/>
              <w:divBdr>
                <w:top w:val="none" w:sz="0" w:space="0" w:color="auto"/>
                <w:left w:val="none" w:sz="0" w:space="0" w:color="auto"/>
                <w:bottom w:val="none" w:sz="0" w:space="0" w:color="auto"/>
                <w:right w:val="none" w:sz="0" w:space="0" w:color="auto"/>
              </w:divBdr>
              <w:divsChild>
                <w:div w:id="619994707">
                  <w:marLeft w:val="0"/>
                  <w:marRight w:val="0"/>
                  <w:marTop w:val="0"/>
                  <w:marBottom w:val="30"/>
                  <w:divBdr>
                    <w:top w:val="none" w:sz="0" w:space="0" w:color="auto"/>
                    <w:left w:val="none" w:sz="0" w:space="0" w:color="auto"/>
                    <w:bottom w:val="none" w:sz="0" w:space="0" w:color="auto"/>
                    <w:right w:val="none" w:sz="0" w:space="0" w:color="auto"/>
                  </w:divBdr>
                </w:div>
                <w:div w:id="126897880">
                  <w:marLeft w:val="0"/>
                  <w:marRight w:val="0"/>
                  <w:marTop w:val="0"/>
                  <w:marBottom w:val="0"/>
                  <w:divBdr>
                    <w:top w:val="none" w:sz="0" w:space="0" w:color="auto"/>
                    <w:left w:val="none" w:sz="0" w:space="0" w:color="auto"/>
                    <w:bottom w:val="none" w:sz="0" w:space="0" w:color="auto"/>
                    <w:right w:val="none" w:sz="0" w:space="0" w:color="auto"/>
                  </w:divBdr>
                  <w:divsChild>
                    <w:div w:id="6667883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42035411">
              <w:marLeft w:val="-225"/>
              <w:marRight w:val="-225"/>
              <w:marTop w:val="0"/>
              <w:marBottom w:val="300"/>
              <w:divBdr>
                <w:top w:val="none" w:sz="0" w:space="0" w:color="auto"/>
                <w:left w:val="none" w:sz="0" w:space="0" w:color="auto"/>
                <w:bottom w:val="none" w:sz="0" w:space="0" w:color="auto"/>
                <w:right w:val="none" w:sz="0" w:space="0" w:color="auto"/>
              </w:divBdr>
              <w:divsChild>
                <w:div w:id="1554660191">
                  <w:marLeft w:val="0"/>
                  <w:marRight w:val="0"/>
                  <w:marTop w:val="0"/>
                  <w:marBottom w:val="30"/>
                  <w:divBdr>
                    <w:top w:val="none" w:sz="0" w:space="0" w:color="auto"/>
                    <w:left w:val="none" w:sz="0" w:space="0" w:color="auto"/>
                    <w:bottom w:val="none" w:sz="0" w:space="0" w:color="auto"/>
                    <w:right w:val="none" w:sz="0" w:space="0" w:color="auto"/>
                  </w:divBdr>
                </w:div>
                <w:div w:id="1007487063">
                  <w:marLeft w:val="0"/>
                  <w:marRight w:val="0"/>
                  <w:marTop w:val="0"/>
                  <w:marBottom w:val="0"/>
                  <w:divBdr>
                    <w:top w:val="none" w:sz="0" w:space="0" w:color="auto"/>
                    <w:left w:val="none" w:sz="0" w:space="0" w:color="auto"/>
                    <w:bottom w:val="none" w:sz="0" w:space="0" w:color="auto"/>
                    <w:right w:val="none" w:sz="0" w:space="0" w:color="auto"/>
                  </w:divBdr>
                </w:div>
              </w:divsChild>
            </w:div>
            <w:div w:id="758791166">
              <w:marLeft w:val="-225"/>
              <w:marRight w:val="-225"/>
              <w:marTop w:val="0"/>
              <w:marBottom w:val="300"/>
              <w:divBdr>
                <w:top w:val="none" w:sz="0" w:space="0" w:color="auto"/>
                <w:left w:val="none" w:sz="0" w:space="0" w:color="auto"/>
                <w:bottom w:val="none" w:sz="0" w:space="0" w:color="auto"/>
                <w:right w:val="none" w:sz="0" w:space="0" w:color="auto"/>
              </w:divBdr>
              <w:divsChild>
                <w:div w:id="1904443014">
                  <w:marLeft w:val="0"/>
                  <w:marRight w:val="0"/>
                  <w:marTop w:val="0"/>
                  <w:marBottom w:val="30"/>
                  <w:divBdr>
                    <w:top w:val="none" w:sz="0" w:space="0" w:color="auto"/>
                    <w:left w:val="none" w:sz="0" w:space="0" w:color="auto"/>
                    <w:bottom w:val="none" w:sz="0" w:space="0" w:color="auto"/>
                    <w:right w:val="none" w:sz="0" w:space="0" w:color="auto"/>
                  </w:divBdr>
                </w:div>
                <w:div w:id="297759750">
                  <w:marLeft w:val="0"/>
                  <w:marRight w:val="0"/>
                  <w:marTop w:val="0"/>
                  <w:marBottom w:val="0"/>
                  <w:divBdr>
                    <w:top w:val="none" w:sz="0" w:space="0" w:color="auto"/>
                    <w:left w:val="none" w:sz="0" w:space="0" w:color="auto"/>
                    <w:bottom w:val="none" w:sz="0" w:space="0" w:color="auto"/>
                    <w:right w:val="none" w:sz="0" w:space="0" w:color="auto"/>
                  </w:divBdr>
                </w:div>
              </w:divsChild>
            </w:div>
            <w:div w:id="1806041133">
              <w:marLeft w:val="-225"/>
              <w:marRight w:val="-225"/>
              <w:marTop w:val="0"/>
              <w:marBottom w:val="300"/>
              <w:divBdr>
                <w:top w:val="none" w:sz="0" w:space="0" w:color="auto"/>
                <w:left w:val="none" w:sz="0" w:space="0" w:color="auto"/>
                <w:bottom w:val="none" w:sz="0" w:space="0" w:color="auto"/>
                <w:right w:val="none" w:sz="0" w:space="0" w:color="auto"/>
              </w:divBdr>
              <w:divsChild>
                <w:div w:id="182327535">
                  <w:marLeft w:val="0"/>
                  <w:marRight w:val="0"/>
                  <w:marTop w:val="0"/>
                  <w:marBottom w:val="30"/>
                  <w:divBdr>
                    <w:top w:val="none" w:sz="0" w:space="0" w:color="auto"/>
                    <w:left w:val="none" w:sz="0" w:space="0" w:color="auto"/>
                    <w:bottom w:val="none" w:sz="0" w:space="0" w:color="auto"/>
                    <w:right w:val="none" w:sz="0" w:space="0" w:color="auto"/>
                  </w:divBdr>
                </w:div>
                <w:div w:id="573517536">
                  <w:marLeft w:val="0"/>
                  <w:marRight w:val="0"/>
                  <w:marTop w:val="0"/>
                  <w:marBottom w:val="0"/>
                  <w:divBdr>
                    <w:top w:val="none" w:sz="0" w:space="0" w:color="auto"/>
                    <w:left w:val="none" w:sz="0" w:space="0" w:color="auto"/>
                    <w:bottom w:val="none" w:sz="0" w:space="0" w:color="auto"/>
                    <w:right w:val="none" w:sz="0" w:space="0" w:color="auto"/>
                  </w:divBdr>
                </w:div>
              </w:divsChild>
            </w:div>
            <w:div w:id="1796950812">
              <w:marLeft w:val="-225"/>
              <w:marRight w:val="-225"/>
              <w:marTop w:val="0"/>
              <w:marBottom w:val="300"/>
              <w:divBdr>
                <w:top w:val="none" w:sz="0" w:space="0" w:color="auto"/>
                <w:left w:val="none" w:sz="0" w:space="0" w:color="auto"/>
                <w:bottom w:val="none" w:sz="0" w:space="0" w:color="auto"/>
                <w:right w:val="none" w:sz="0" w:space="0" w:color="auto"/>
              </w:divBdr>
              <w:divsChild>
                <w:div w:id="1474979687">
                  <w:marLeft w:val="0"/>
                  <w:marRight w:val="0"/>
                  <w:marTop w:val="0"/>
                  <w:marBottom w:val="30"/>
                  <w:divBdr>
                    <w:top w:val="none" w:sz="0" w:space="0" w:color="auto"/>
                    <w:left w:val="none" w:sz="0" w:space="0" w:color="auto"/>
                    <w:bottom w:val="none" w:sz="0" w:space="0" w:color="auto"/>
                    <w:right w:val="none" w:sz="0" w:space="0" w:color="auto"/>
                  </w:divBdr>
                </w:div>
                <w:div w:id="329062968">
                  <w:marLeft w:val="0"/>
                  <w:marRight w:val="0"/>
                  <w:marTop w:val="0"/>
                  <w:marBottom w:val="0"/>
                  <w:divBdr>
                    <w:top w:val="none" w:sz="0" w:space="0" w:color="auto"/>
                    <w:left w:val="none" w:sz="0" w:space="0" w:color="auto"/>
                    <w:bottom w:val="none" w:sz="0" w:space="0" w:color="auto"/>
                    <w:right w:val="none" w:sz="0" w:space="0" w:color="auto"/>
                  </w:divBdr>
                </w:div>
              </w:divsChild>
            </w:div>
            <w:div w:id="594940917">
              <w:marLeft w:val="-225"/>
              <w:marRight w:val="-225"/>
              <w:marTop w:val="0"/>
              <w:marBottom w:val="300"/>
              <w:divBdr>
                <w:top w:val="none" w:sz="0" w:space="0" w:color="auto"/>
                <w:left w:val="none" w:sz="0" w:space="0" w:color="auto"/>
                <w:bottom w:val="none" w:sz="0" w:space="0" w:color="auto"/>
                <w:right w:val="none" w:sz="0" w:space="0" w:color="auto"/>
              </w:divBdr>
              <w:divsChild>
                <w:div w:id="2094860249">
                  <w:marLeft w:val="0"/>
                  <w:marRight w:val="0"/>
                  <w:marTop w:val="0"/>
                  <w:marBottom w:val="30"/>
                  <w:divBdr>
                    <w:top w:val="none" w:sz="0" w:space="0" w:color="auto"/>
                    <w:left w:val="none" w:sz="0" w:space="0" w:color="auto"/>
                    <w:bottom w:val="none" w:sz="0" w:space="0" w:color="auto"/>
                    <w:right w:val="none" w:sz="0" w:space="0" w:color="auto"/>
                  </w:divBdr>
                </w:div>
                <w:div w:id="226503263">
                  <w:marLeft w:val="0"/>
                  <w:marRight w:val="0"/>
                  <w:marTop w:val="0"/>
                  <w:marBottom w:val="0"/>
                  <w:divBdr>
                    <w:top w:val="none" w:sz="0" w:space="0" w:color="auto"/>
                    <w:left w:val="none" w:sz="0" w:space="0" w:color="auto"/>
                    <w:bottom w:val="none" w:sz="0" w:space="0" w:color="auto"/>
                    <w:right w:val="none" w:sz="0" w:space="0" w:color="auto"/>
                  </w:divBdr>
                </w:div>
              </w:divsChild>
            </w:div>
            <w:div w:id="1845973921">
              <w:marLeft w:val="-225"/>
              <w:marRight w:val="-225"/>
              <w:marTop w:val="0"/>
              <w:marBottom w:val="300"/>
              <w:divBdr>
                <w:top w:val="none" w:sz="0" w:space="0" w:color="auto"/>
                <w:left w:val="none" w:sz="0" w:space="0" w:color="auto"/>
                <w:bottom w:val="none" w:sz="0" w:space="0" w:color="auto"/>
                <w:right w:val="none" w:sz="0" w:space="0" w:color="auto"/>
              </w:divBdr>
              <w:divsChild>
                <w:div w:id="528689974">
                  <w:marLeft w:val="0"/>
                  <w:marRight w:val="0"/>
                  <w:marTop w:val="0"/>
                  <w:marBottom w:val="30"/>
                  <w:divBdr>
                    <w:top w:val="none" w:sz="0" w:space="0" w:color="auto"/>
                    <w:left w:val="none" w:sz="0" w:space="0" w:color="auto"/>
                    <w:bottom w:val="none" w:sz="0" w:space="0" w:color="auto"/>
                    <w:right w:val="none" w:sz="0" w:space="0" w:color="auto"/>
                  </w:divBdr>
                </w:div>
                <w:div w:id="1328905358">
                  <w:marLeft w:val="0"/>
                  <w:marRight w:val="0"/>
                  <w:marTop w:val="0"/>
                  <w:marBottom w:val="0"/>
                  <w:divBdr>
                    <w:top w:val="none" w:sz="0" w:space="0" w:color="auto"/>
                    <w:left w:val="none" w:sz="0" w:space="0" w:color="auto"/>
                    <w:bottom w:val="none" w:sz="0" w:space="0" w:color="auto"/>
                    <w:right w:val="none" w:sz="0" w:space="0" w:color="auto"/>
                  </w:divBdr>
                </w:div>
              </w:divsChild>
            </w:div>
            <w:div w:id="188570151">
              <w:marLeft w:val="-225"/>
              <w:marRight w:val="-225"/>
              <w:marTop w:val="0"/>
              <w:marBottom w:val="300"/>
              <w:divBdr>
                <w:top w:val="none" w:sz="0" w:space="0" w:color="auto"/>
                <w:left w:val="none" w:sz="0" w:space="0" w:color="auto"/>
                <w:bottom w:val="none" w:sz="0" w:space="0" w:color="auto"/>
                <w:right w:val="none" w:sz="0" w:space="0" w:color="auto"/>
              </w:divBdr>
              <w:divsChild>
                <w:div w:id="1612856024">
                  <w:marLeft w:val="0"/>
                  <w:marRight w:val="0"/>
                  <w:marTop w:val="0"/>
                  <w:marBottom w:val="30"/>
                  <w:divBdr>
                    <w:top w:val="none" w:sz="0" w:space="0" w:color="auto"/>
                    <w:left w:val="none" w:sz="0" w:space="0" w:color="auto"/>
                    <w:bottom w:val="none" w:sz="0" w:space="0" w:color="auto"/>
                    <w:right w:val="none" w:sz="0" w:space="0" w:color="auto"/>
                  </w:divBdr>
                </w:div>
                <w:div w:id="2052068797">
                  <w:marLeft w:val="0"/>
                  <w:marRight w:val="0"/>
                  <w:marTop w:val="0"/>
                  <w:marBottom w:val="0"/>
                  <w:divBdr>
                    <w:top w:val="none" w:sz="0" w:space="0" w:color="auto"/>
                    <w:left w:val="none" w:sz="0" w:space="0" w:color="auto"/>
                    <w:bottom w:val="none" w:sz="0" w:space="0" w:color="auto"/>
                    <w:right w:val="none" w:sz="0" w:space="0" w:color="auto"/>
                  </w:divBdr>
                </w:div>
              </w:divsChild>
            </w:div>
            <w:div w:id="1994984351">
              <w:marLeft w:val="-225"/>
              <w:marRight w:val="-225"/>
              <w:marTop w:val="0"/>
              <w:marBottom w:val="300"/>
              <w:divBdr>
                <w:top w:val="none" w:sz="0" w:space="0" w:color="auto"/>
                <w:left w:val="none" w:sz="0" w:space="0" w:color="auto"/>
                <w:bottom w:val="none" w:sz="0" w:space="0" w:color="auto"/>
                <w:right w:val="none" w:sz="0" w:space="0" w:color="auto"/>
              </w:divBdr>
              <w:divsChild>
                <w:div w:id="473566991">
                  <w:marLeft w:val="0"/>
                  <w:marRight w:val="0"/>
                  <w:marTop w:val="0"/>
                  <w:marBottom w:val="30"/>
                  <w:divBdr>
                    <w:top w:val="none" w:sz="0" w:space="0" w:color="auto"/>
                    <w:left w:val="none" w:sz="0" w:space="0" w:color="auto"/>
                    <w:bottom w:val="none" w:sz="0" w:space="0" w:color="auto"/>
                    <w:right w:val="none" w:sz="0" w:space="0" w:color="auto"/>
                  </w:divBdr>
                </w:div>
                <w:div w:id="1429538926">
                  <w:marLeft w:val="0"/>
                  <w:marRight w:val="0"/>
                  <w:marTop w:val="0"/>
                  <w:marBottom w:val="0"/>
                  <w:divBdr>
                    <w:top w:val="none" w:sz="0" w:space="0" w:color="auto"/>
                    <w:left w:val="none" w:sz="0" w:space="0" w:color="auto"/>
                    <w:bottom w:val="none" w:sz="0" w:space="0" w:color="auto"/>
                    <w:right w:val="none" w:sz="0" w:space="0" w:color="auto"/>
                  </w:divBdr>
                  <w:divsChild>
                    <w:div w:id="1778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2932">
              <w:marLeft w:val="-225"/>
              <w:marRight w:val="-225"/>
              <w:marTop w:val="0"/>
              <w:marBottom w:val="300"/>
              <w:divBdr>
                <w:top w:val="none" w:sz="0" w:space="0" w:color="auto"/>
                <w:left w:val="none" w:sz="0" w:space="0" w:color="auto"/>
                <w:bottom w:val="none" w:sz="0" w:space="0" w:color="auto"/>
                <w:right w:val="none" w:sz="0" w:space="0" w:color="auto"/>
              </w:divBdr>
              <w:divsChild>
                <w:div w:id="1862161075">
                  <w:marLeft w:val="0"/>
                  <w:marRight w:val="0"/>
                  <w:marTop w:val="0"/>
                  <w:marBottom w:val="30"/>
                  <w:divBdr>
                    <w:top w:val="none" w:sz="0" w:space="0" w:color="auto"/>
                    <w:left w:val="none" w:sz="0" w:space="0" w:color="auto"/>
                    <w:bottom w:val="none" w:sz="0" w:space="0" w:color="auto"/>
                    <w:right w:val="none" w:sz="0" w:space="0" w:color="auto"/>
                  </w:divBdr>
                </w:div>
                <w:div w:id="1031422627">
                  <w:marLeft w:val="0"/>
                  <w:marRight w:val="0"/>
                  <w:marTop w:val="0"/>
                  <w:marBottom w:val="0"/>
                  <w:divBdr>
                    <w:top w:val="none" w:sz="0" w:space="0" w:color="auto"/>
                    <w:left w:val="none" w:sz="0" w:space="0" w:color="auto"/>
                    <w:bottom w:val="none" w:sz="0" w:space="0" w:color="auto"/>
                    <w:right w:val="none" w:sz="0" w:space="0" w:color="auto"/>
                  </w:divBdr>
                </w:div>
              </w:divsChild>
            </w:div>
            <w:div w:id="35546440">
              <w:marLeft w:val="-225"/>
              <w:marRight w:val="-225"/>
              <w:marTop w:val="0"/>
              <w:marBottom w:val="300"/>
              <w:divBdr>
                <w:top w:val="none" w:sz="0" w:space="0" w:color="auto"/>
                <w:left w:val="none" w:sz="0" w:space="0" w:color="auto"/>
                <w:bottom w:val="none" w:sz="0" w:space="0" w:color="auto"/>
                <w:right w:val="none" w:sz="0" w:space="0" w:color="auto"/>
              </w:divBdr>
              <w:divsChild>
                <w:div w:id="629634127">
                  <w:marLeft w:val="0"/>
                  <w:marRight w:val="0"/>
                  <w:marTop w:val="0"/>
                  <w:marBottom w:val="30"/>
                  <w:divBdr>
                    <w:top w:val="none" w:sz="0" w:space="0" w:color="auto"/>
                    <w:left w:val="none" w:sz="0" w:space="0" w:color="auto"/>
                    <w:bottom w:val="none" w:sz="0" w:space="0" w:color="auto"/>
                    <w:right w:val="none" w:sz="0" w:space="0" w:color="auto"/>
                  </w:divBdr>
                </w:div>
                <w:div w:id="652836029">
                  <w:marLeft w:val="0"/>
                  <w:marRight w:val="0"/>
                  <w:marTop w:val="0"/>
                  <w:marBottom w:val="0"/>
                  <w:divBdr>
                    <w:top w:val="none" w:sz="0" w:space="0" w:color="auto"/>
                    <w:left w:val="none" w:sz="0" w:space="0" w:color="auto"/>
                    <w:bottom w:val="none" w:sz="0" w:space="0" w:color="auto"/>
                    <w:right w:val="none" w:sz="0" w:space="0" w:color="auto"/>
                  </w:divBdr>
                </w:div>
              </w:divsChild>
            </w:div>
            <w:div w:id="1544560250">
              <w:marLeft w:val="-225"/>
              <w:marRight w:val="-225"/>
              <w:marTop w:val="0"/>
              <w:marBottom w:val="300"/>
              <w:divBdr>
                <w:top w:val="none" w:sz="0" w:space="0" w:color="auto"/>
                <w:left w:val="none" w:sz="0" w:space="0" w:color="auto"/>
                <w:bottom w:val="none" w:sz="0" w:space="0" w:color="auto"/>
                <w:right w:val="none" w:sz="0" w:space="0" w:color="auto"/>
              </w:divBdr>
              <w:divsChild>
                <w:div w:id="608199342">
                  <w:marLeft w:val="0"/>
                  <w:marRight w:val="0"/>
                  <w:marTop w:val="0"/>
                  <w:marBottom w:val="30"/>
                  <w:divBdr>
                    <w:top w:val="none" w:sz="0" w:space="0" w:color="auto"/>
                    <w:left w:val="none" w:sz="0" w:space="0" w:color="auto"/>
                    <w:bottom w:val="none" w:sz="0" w:space="0" w:color="auto"/>
                    <w:right w:val="none" w:sz="0" w:space="0" w:color="auto"/>
                  </w:divBdr>
                </w:div>
                <w:div w:id="1275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0761">
      <w:bodyDiv w:val="1"/>
      <w:marLeft w:val="0"/>
      <w:marRight w:val="0"/>
      <w:marTop w:val="0"/>
      <w:marBottom w:val="0"/>
      <w:divBdr>
        <w:top w:val="none" w:sz="0" w:space="0" w:color="auto"/>
        <w:left w:val="none" w:sz="0" w:space="0" w:color="auto"/>
        <w:bottom w:val="none" w:sz="0" w:space="0" w:color="auto"/>
        <w:right w:val="none" w:sz="0" w:space="0" w:color="auto"/>
      </w:divBdr>
    </w:div>
    <w:div w:id="988364633">
      <w:bodyDiv w:val="1"/>
      <w:marLeft w:val="0"/>
      <w:marRight w:val="0"/>
      <w:marTop w:val="0"/>
      <w:marBottom w:val="0"/>
      <w:divBdr>
        <w:top w:val="none" w:sz="0" w:space="0" w:color="auto"/>
        <w:left w:val="none" w:sz="0" w:space="0" w:color="auto"/>
        <w:bottom w:val="none" w:sz="0" w:space="0" w:color="auto"/>
        <w:right w:val="none" w:sz="0" w:space="0" w:color="auto"/>
      </w:divBdr>
    </w:div>
    <w:div w:id="1049114788">
      <w:bodyDiv w:val="1"/>
      <w:marLeft w:val="0"/>
      <w:marRight w:val="0"/>
      <w:marTop w:val="0"/>
      <w:marBottom w:val="0"/>
      <w:divBdr>
        <w:top w:val="none" w:sz="0" w:space="0" w:color="auto"/>
        <w:left w:val="none" w:sz="0" w:space="0" w:color="auto"/>
        <w:bottom w:val="none" w:sz="0" w:space="0" w:color="auto"/>
        <w:right w:val="none" w:sz="0" w:space="0" w:color="auto"/>
      </w:divBdr>
    </w:div>
    <w:div w:id="1201086751">
      <w:bodyDiv w:val="1"/>
      <w:marLeft w:val="0"/>
      <w:marRight w:val="0"/>
      <w:marTop w:val="0"/>
      <w:marBottom w:val="0"/>
      <w:divBdr>
        <w:top w:val="none" w:sz="0" w:space="0" w:color="auto"/>
        <w:left w:val="none" w:sz="0" w:space="0" w:color="auto"/>
        <w:bottom w:val="none" w:sz="0" w:space="0" w:color="auto"/>
        <w:right w:val="none" w:sz="0" w:space="0" w:color="auto"/>
      </w:divBdr>
    </w:div>
    <w:div w:id="1238171839">
      <w:bodyDiv w:val="1"/>
      <w:marLeft w:val="0"/>
      <w:marRight w:val="0"/>
      <w:marTop w:val="0"/>
      <w:marBottom w:val="0"/>
      <w:divBdr>
        <w:top w:val="none" w:sz="0" w:space="0" w:color="auto"/>
        <w:left w:val="none" w:sz="0" w:space="0" w:color="auto"/>
        <w:bottom w:val="none" w:sz="0" w:space="0" w:color="auto"/>
        <w:right w:val="none" w:sz="0" w:space="0" w:color="auto"/>
      </w:divBdr>
    </w:div>
    <w:div w:id="1284926237">
      <w:bodyDiv w:val="1"/>
      <w:marLeft w:val="0"/>
      <w:marRight w:val="0"/>
      <w:marTop w:val="0"/>
      <w:marBottom w:val="0"/>
      <w:divBdr>
        <w:top w:val="none" w:sz="0" w:space="0" w:color="auto"/>
        <w:left w:val="none" w:sz="0" w:space="0" w:color="auto"/>
        <w:bottom w:val="none" w:sz="0" w:space="0" w:color="auto"/>
        <w:right w:val="none" w:sz="0" w:space="0" w:color="auto"/>
      </w:divBdr>
      <w:divsChild>
        <w:div w:id="723791860">
          <w:marLeft w:val="0"/>
          <w:marRight w:val="0"/>
          <w:marTop w:val="0"/>
          <w:marBottom w:val="0"/>
          <w:divBdr>
            <w:top w:val="none" w:sz="0" w:space="0" w:color="auto"/>
            <w:left w:val="none" w:sz="0" w:space="0" w:color="auto"/>
            <w:bottom w:val="none" w:sz="0" w:space="0" w:color="auto"/>
            <w:right w:val="none" w:sz="0" w:space="0" w:color="auto"/>
          </w:divBdr>
          <w:divsChild>
            <w:div w:id="1679968122">
              <w:marLeft w:val="-225"/>
              <w:marRight w:val="-225"/>
              <w:marTop w:val="0"/>
              <w:marBottom w:val="300"/>
              <w:divBdr>
                <w:top w:val="none" w:sz="0" w:space="0" w:color="auto"/>
                <w:left w:val="none" w:sz="0" w:space="0" w:color="auto"/>
                <w:bottom w:val="none" w:sz="0" w:space="0" w:color="auto"/>
                <w:right w:val="none" w:sz="0" w:space="0" w:color="auto"/>
              </w:divBdr>
              <w:divsChild>
                <w:div w:id="523062065">
                  <w:marLeft w:val="0"/>
                  <w:marRight w:val="0"/>
                  <w:marTop w:val="0"/>
                  <w:marBottom w:val="30"/>
                  <w:divBdr>
                    <w:top w:val="none" w:sz="0" w:space="0" w:color="auto"/>
                    <w:left w:val="none" w:sz="0" w:space="0" w:color="auto"/>
                    <w:bottom w:val="none" w:sz="0" w:space="0" w:color="auto"/>
                    <w:right w:val="none" w:sz="0" w:space="0" w:color="auto"/>
                  </w:divBdr>
                </w:div>
                <w:div w:id="693189972">
                  <w:marLeft w:val="0"/>
                  <w:marRight w:val="0"/>
                  <w:marTop w:val="0"/>
                  <w:marBottom w:val="0"/>
                  <w:divBdr>
                    <w:top w:val="none" w:sz="0" w:space="0" w:color="auto"/>
                    <w:left w:val="none" w:sz="0" w:space="0" w:color="auto"/>
                    <w:bottom w:val="none" w:sz="0" w:space="0" w:color="auto"/>
                    <w:right w:val="none" w:sz="0" w:space="0" w:color="auto"/>
                  </w:divBdr>
                </w:div>
              </w:divsChild>
            </w:div>
            <w:div w:id="677848331">
              <w:marLeft w:val="-225"/>
              <w:marRight w:val="-225"/>
              <w:marTop w:val="0"/>
              <w:marBottom w:val="300"/>
              <w:divBdr>
                <w:top w:val="none" w:sz="0" w:space="0" w:color="auto"/>
                <w:left w:val="none" w:sz="0" w:space="0" w:color="auto"/>
                <w:bottom w:val="none" w:sz="0" w:space="0" w:color="auto"/>
                <w:right w:val="none" w:sz="0" w:space="0" w:color="auto"/>
              </w:divBdr>
              <w:divsChild>
                <w:div w:id="789280956">
                  <w:marLeft w:val="0"/>
                  <w:marRight w:val="0"/>
                  <w:marTop w:val="0"/>
                  <w:marBottom w:val="30"/>
                  <w:divBdr>
                    <w:top w:val="none" w:sz="0" w:space="0" w:color="auto"/>
                    <w:left w:val="none" w:sz="0" w:space="0" w:color="auto"/>
                    <w:bottom w:val="none" w:sz="0" w:space="0" w:color="auto"/>
                    <w:right w:val="none" w:sz="0" w:space="0" w:color="auto"/>
                  </w:divBdr>
                </w:div>
                <w:div w:id="1658192280">
                  <w:marLeft w:val="0"/>
                  <w:marRight w:val="0"/>
                  <w:marTop w:val="0"/>
                  <w:marBottom w:val="0"/>
                  <w:divBdr>
                    <w:top w:val="none" w:sz="0" w:space="0" w:color="auto"/>
                    <w:left w:val="none" w:sz="0" w:space="0" w:color="auto"/>
                    <w:bottom w:val="none" w:sz="0" w:space="0" w:color="auto"/>
                    <w:right w:val="none" w:sz="0" w:space="0" w:color="auto"/>
                  </w:divBdr>
                </w:div>
              </w:divsChild>
            </w:div>
            <w:div w:id="319694683">
              <w:marLeft w:val="-225"/>
              <w:marRight w:val="-225"/>
              <w:marTop w:val="0"/>
              <w:marBottom w:val="300"/>
              <w:divBdr>
                <w:top w:val="none" w:sz="0" w:space="0" w:color="auto"/>
                <w:left w:val="none" w:sz="0" w:space="0" w:color="auto"/>
                <w:bottom w:val="none" w:sz="0" w:space="0" w:color="auto"/>
                <w:right w:val="none" w:sz="0" w:space="0" w:color="auto"/>
              </w:divBdr>
              <w:divsChild>
                <w:div w:id="600727184">
                  <w:marLeft w:val="0"/>
                  <w:marRight w:val="0"/>
                  <w:marTop w:val="0"/>
                  <w:marBottom w:val="30"/>
                  <w:divBdr>
                    <w:top w:val="none" w:sz="0" w:space="0" w:color="auto"/>
                    <w:left w:val="none" w:sz="0" w:space="0" w:color="auto"/>
                    <w:bottom w:val="none" w:sz="0" w:space="0" w:color="auto"/>
                    <w:right w:val="none" w:sz="0" w:space="0" w:color="auto"/>
                  </w:divBdr>
                </w:div>
                <w:div w:id="1737319038">
                  <w:marLeft w:val="0"/>
                  <w:marRight w:val="0"/>
                  <w:marTop w:val="0"/>
                  <w:marBottom w:val="0"/>
                  <w:divBdr>
                    <w:top w:val="none" w:sz="0" w:space="0" w:color="auto"/>
                    <w:left w:val="none" w:sz="0" w:space="0" w:color="auto"/>
                    <w:bottom w:val="none" w:sz="0" w:space="0" w:color="auto"/>
                    <w:right w:val="none" w:sz="0" w:space="0" w:color="auto"/>
                  </w:divBdr>
                </w:div>
              </w:divsChild>
            </w:div>
            <w:div w:id="15810697">
              <w:marLeft w:val="-225"/>
              <w:marRight w:val="-225"/>
              <w:marTop w:val="0"/>
              <w:marBottom w:val="300"/>
              <w:divBdr>
                <w:top w:val="none" w:sz="0" w:space="0" w:color="auto"/>
                <w:left w:val="none" w:sz="0" w:space="0" w:color="auto"/>
                <w:bottom w:val="none" w:sz="0" w:space="0" w:color="auto"/>
                <w:right w:val="none" w:sz="0" w:space="0" w:color="auto"/>
              </w:divBdr>
              <w:divsChild>
                <w:div w:id="1376391003">
                  <w:marLeft w:val="0"/>
                  <w:marRight w:val="0"/>
                  <w:marTop w:val="0"/>
                  <w:marBottom w:val="30"/>
                  <w:divBdr>
                    <w:top w:val="none" w:sz="0" w:space="0" w:color="auto"/>
                    <w:left w:val="none" w:sz="0" w:space="0" w:color="auto"/>
                    <w:bottom w:val="none" w:sz="0" w:space="0" w:color="auto"/>
                    <w:right w:val="none" w:sz="0" w:space="0" w:color="auto"/>
                  </w:divBdr>
                </w:div>
                <w:div w:id="773287330">
                  <w:marLeft w:val="0"/>
                  <w:marRight w:val="0"/>
                  <w:marTop w:val="0"/>
                  <w:marBottom w:val="0"/>
                  <w:divBdr>
                    <w:top w:val="none" w:sz="0" w:space="0" w:color="auto"/>
                    <w:left w:val="none" w:sz="0" w:space="0" w:color="auto"/>
                    <w:bottom w:val="none" w:sz="0" w:space="0" w:color="auto"/>
                    <w:right w:val="none" w:sz="0" w:space="0" w:color="auto"/>
                  </w:divBdr>
                </w:div>
              </w:divsChild>
            </w:div>
            <w:div w:id="1176574834">
              <w:marLeft w:val="-225"/>
              <w:marRight w:val="-225"/>
              <w:marTop w:val="0"/>
              <w:marBottom w:val="300"/>
              <w:divBdr>
                <w:top w:val="none" w:sz="0" w:space="0" w:color="auto"/>
                <w:left w:val="none" w:sz="0" w:space="0" w:color="auto"/>
                <w:bottom w:val="none" w:sz="0" w:space="0" w:color="auto"/>
                <w:right w:val="none" w:sz="0" w:space="0" w:color="auto"/>
              </w:divBdr>
              <w:divsChild>
                <w:div w:id="1572614341">
                  <w:marLeft w:val="0"/>
                  <w:marRight w:val="0"/>
                  <w:marTop w:val="0"/>
                  <w:marBottom w:val="30"/>
                  <w:divBdr>
                    <w:top w:val="none" w:sz="0" w:space="0" w:color="auto"/>
                    <w:left w:val="none" w:sz="0" w:space="0" w:color="auto"/>
                    <w:bottom w:val="none" w:sz="0" w:space="0" w:color="auto"/>
                    <w:right w:val="none" w:sz="0" w:space="0" w:color="auto"/>
                  </w:divBdr>
                </w:div>
                <w:div w:id="1979784">
                  <w:marLeft w:val="0"/>
                  <w:marRight w:val="0"/>
                  <w:marTop w:val="0"/>
                  <w:marBottom w:val="0"/>
                  <w:divBdr>
                    <w:top w:val="none" w:sz="0" w:space="0" w:color="auto"/>
                    <w:left w:val="none" w:sz="0" w:space="0" w:color="auto"/>
                    <w:bottom w:val="none" w:sz="0" w:space="0" w:color="auto"/>
                    <w:right w:val="none" w:sz="0" w:space="0" w:color="auto"/>
                  </w:divBdr>
                </w:div>
              </w:divsChild>
            </w:div>
            <w:div w:id="462695436">
              <w:marLeft w:val="-225"/>
              <w:marRight w:val="-225"/>
              <w:marTop w:val="0"/>
              <w:marBottom w:val="300"/>
              <w:divBdr>
                <w:top w:val="none" w:sz="0" w:space="0" w:color="auto"/>
                <w:left w:val="none" w:sz="0" w:space="0" w:color="auto"/>
                <w:bottom w:val="none" w:sz="0" w:space="0" w:color="auto"/>
                <w:right w:val="none" w:sz="0" w:space="0" w:color="auto"/>
              </w:divBdr>
              <w:divsChild>
                <w:div w:id="1817645124">
                  <w:marLeft w:val="0"/>
                  <w:marRight w:val="0"/>
                  <w:marTop w:val="0"/>
                  <w:marBottom w:val="30"/>
                  <w:divBdr>
                    <w:top w:val="none" w:sz="0" w:space="0" w:color="auto"/>
                    <w:left w:val="none" w:sz="0" w:space="0" w:color="auto"/>
                    <w:bottom w:val="none" w:sz="0" w:space="0" w:color="auto"/>
                    <w:right w:val="none" w:sz="0" w:space="0" w:color="auto"/>
                  </w:divBdr>
                </w:div>
                <w:div w:id="268634053">
                  <w:marLeft w:val="0"/>
                  <w:marRight w:val="0"/>
                  <w:marTop w:val="0"/>
                  <w:marBottom w:val="0"/>
                  <w:divBdr>
                    <w:top w:val="none" w:sz="0" w:space="0" w:color="auto"/>
                    <w:left w:val="none" w:sz="0" w:space="0" w:color="auto"/>
                    <w:bottom w:val="none" w:sz="0" w:space="0" w:color="auto"/>
                    <w:right w:val="none" w:sz="0" w:space="0" w:color="auto"/>
                  </w:divBdr>
                </w:div>
              </w:divsChild>
            </w:div>
            <w:div w:id="387732712">
              <w:marLeft w:val="-225"/>
              <w:marRight w:val="-225"/>
              <w:marTop w:val="0"/>
              <w:marBottom w:val="300"/>
              <w:divBdr>
                <w:top w:val="none" w:sz="0" w:space="0" w:color="auto"/>
                <w:left w:val="none" w:sz="0" w:space="0" w:color="auto"/>
                <w:bottom w:val="none" w:sz="0" w:space="0" w:color="auto"/>
                <w:right w:val="none" w:sz="0" w:space="0" w:color="auto"/>
              </w:divBdr>
              <w:divsChild>
                <w:div w:id="1596664935">
                  <w:marLeft w:val="0"/>
                  <w:marRight w:val="0"/>
                  <w:marTop w:val="0"/>
                  <w:marBottom w:val="30"/>
                  <w:divBdr>
                    <w:top w:val="none" w:sz="0" w:space="0" w:color="auto"/>
                    <w:left w:val="none" w:sz="0" w:space="0" w:color="auto"/>
                    <w:bottom w:val="none" w:sz="0" w:space="0" w:color="auto"/>
                    <w:right w:val="none" w:sz="0" w:space="0" w:color="auto"/>
                  </w:divBdr>
                </w:div>
                <w:div w:id="1133519975">
                  <w:marLeft w:val="0"/>
                  <w:marRight w:val="0"/>
                  <w:marTop w:val="0"/>
                  <w:marBottom w:val="0"/>
                  <w:divBdr>
                    <w:top w:val="none" w:sz="0" w:space="0" w:color="auto"/>
                    <w:left w:val="none" w:sz="0" w:space="0" w:color="auto"/>
                    <w:bottom w:val="none" w:sz="0" w:space="0" w:color="auto"/>
                    <w:right w:val="none" w:sz="0" w:space="0" w:color="auto"/>
                  </w:divBdr>
                  <w:divsChild>
                    <w:div w:id="20957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757">
              <w:marLeft w:val="-225"/>
              <w:marRight w:val="-225"/>
              <w:marTop w:val="0"/>
              <w:marBottom w:val="300"/>
              <w:divBdr>
                <w:top w:val="none" w:sz="0" w:space="0" w:color="auto"/>
                <w:left w:val="none" w:sz="0" w:space="0" w:color="auto"/>
                <w:bottom w:val="none" w:sz="0" w:space="0" w:color="auto"/>
                <w:right w:val="none" w:sz="0" w:space="0" w:color="auto"/>
              </w:divBdr>
              <w:divsChild>
                <w:div w:id="2070379618">
                  <w:marLeft w:val="0"/>
                  <w:marRight w:val="0"/>
                  <w:marTop w:val="0"/>
                  <w:marBottom w:val="30"/>
                  <w:divBdr>
                    <w:top w:val="none" w:sz="0" w:space="0" w:color="auto"/>
                    <w:left w:val="none" w:sz="0" w:space="0" w:color="auto"/>
                    <w:bottom w:val="none" w:sz="0" w:space="0" w:color="auto"/>
                    <w:right w:val="none" w:sz="0" w:space="0" w:color="auto"/>
                  </w:divBdr>
                </w:div>
                <w:div w:id="1331055847">
                  <w:marLeft w:val="0"/>
                  <w:marRight w:val="0"/>
                  <w:marTop w:val="0"/>
                  <w:marBottom w:val="0"/>
                  <w:divBdr>
                    <w:top w:val="none" w:sz="0" w:space="0" w:color="auto"/>
                    <w:left w:val="none" w:sz="0" w:space="0" w:color="auto"/>
                    <w:bottom w:val="none" w:sz="0" w:space="0" w:color="auto"/>
                    <w:right w:val="none" w:sz="0" w:space="0" w:color="auto"/>
                  </w:divBdr>
                  <w:divsChild>
                    <w:div w:id="213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7237">
              <w:marLeft w:val="-225"/>
              <w:marRight w:val="-225"/>
              <w:marTop w:val="0"/>
              <w:marBottom w:val="300"/>
              <w:divBdr>
                <w:top w:val="none" w:sz="0" w:space="0" w:color="auto"/>
                <w:left w:val="none" w:sz="0" w:space="0" w:color="auto"/>
                <w:bottom w:val="none" w:sz="0" w:space="0" w:color="auto"/>
                <w:right w:val="none" w:sz="0" w:space="0" w:color="auto"/>
              </w:divBdr>
              <w:divsChild>
                <w:div w:id="102238507">
                  <w:marLeft w:val="0"/>
                  <w:marRight w:val="0"/>
                  <w:marTop w:val="0"/>
                  <w:marBottom w:val="30"/>
                  <w:divBdr>
                    <w:top w:val="none" w:sz="0" w:space="0" w:color="auto"/>
                    <w:left w:val="none" w:sz="0" w:space="0" w:color="auto"/>
                    <w:bottom w:val="none" w:sz="0" w:space="0" w:color="auto"/>
                    <w:right w:val="none" w:sz="0" w:space="0" w:color="auto"/>
                  </w:divBdr>
                </w:div>
                <w:div w:id="812021646">
                  <w:marLeft w:val="0"/>
                  <w:marRight w:val="0"/>
                  <w:marTop w:val="0"/>
                  <w:marBottom w:val="0"/>
                  <w:divBdr>
                    <w:top w:val="none" w:sz="0" w:space="0" w:color="auto"/>
                    <w:left w:val="none" w:sz="0" w:space="0" w:color="auto"/>
                    <w:bottom w:val="none" w:sz="0" w:space="0" w:color="auto"/>
                    <w:right w:val="none" w:sz="0" w:space="0" w:color="auto"/>
                  </w:divBdr>
                  <w:divsChild>
                    <w:div w:id="13267798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06580511">
              <w:marLeft w:val="-225"/>
              <w:marRight w:val="-225"/>
              <w:marTop w:val="0"/>
              <w:marBottom w:val="300"/>
              <w:divBdr>
                <w:top w:val="none" w:sz="0" w:space="0" w:color="auto"/>
                <w:left w:val="none" w:sz="0" w:space="0" w:color="auto"/>
                <w:bottom w:val="none" w:sz="0" w:space="0" w:color="auto"/>
                <w:right w:val="none" w:sz="0" w:space="0" w:color="auto"/>
              </w:divBdr>
              <w:divsChild>
                <w:div w:id="1585652089">
                  <w:marLeft w:val="0"/>
                  <w:marRight w:val="0"/>
                  <w:marTop w:val="0"/>
                  <w:marBottom w:val="30"/>
                  <w:divBdr>
                    <w:top w:val="none" w:sz="0" w:space="0" w:color="auto"/>
                    <w:left w:val="none" w:sz="0" w:space="0" w:color="auto"/>
                    <w:bottom w:val="none" w:sz="0" w:space="0" w:color="auto"/>
                    <w:right w:val="none" w:sz="0" w:space="0" w:color="auto"/>
                  </w:divBdr>
                </w:div>
                <w:div w:id="515392039">
                  <w:marLeft w:val="0"/>
                  <w:marRight w:val="0"/>
                  <w:marTop w:val="0"/>
                  <w:marBottom w:val="0"/>
                  <w:divBdr>
                    <w:top w:val="none" w:sz="0" w:space="0" w:color="auto"/>
                    <w:left w:val="none" w:sz="0" w:space="0" w:color="auto"/>
                    <w:bottom w:val="none" w:sz="0" w:space="0" w:color="auto"/>
                    <w:right w:val="none" w:sz="0" w:space="0" w:color="auto"/>
                  </w:divBdr>
                </w:div>
              </w:divsChild>
            </w:div>
            <w:div w:id="264532882">
              <w:marLeft w:val="-225"/>
              <w:marRight w:val="-225"/>
              <w:marTop w:val="0"/>
              <w:marBottom w:val="300"/>
              <w:divBdr>
                <w:top w:val="none" w:sz="0" w:space="0" w:color="auto"/>
                <w:left w:val="none" w:sz="0" w:space="0" w:color="auto"/>
                <w:bottom w:val="none" w:sz="0" w:space="0" w:color="auto"/>
                <w:right w:val="none" w:sz="0" w:space="0" w:color="auto"/>
              </w:divBdr>
              <w:divsChild>
                <w:div w:id="772362272">
                  <w:marLeft w:val="0"/>
                  <w:marRight w:val="0"/>
                  <w:marTop w:val="0"/>
                  <w:marBottom w:val="30"/>
                  <w:divBdr>
                    <w:top w:val="none" w:sz="0" w:space="0" w:color="auto"/>
                    <w:left w:val="none" w:sz="0" w:space="0" w:color="auto"/>
                    <w:bottom w:val="none" w:sz="0" w:space="0" w:color="auto"/>
                    <w:right w:val="none" w:sz="0" w:space="0" w:color="auto"/>
                  </w:divBdr>
                </w:div>
                <w:div w:id="44645437">
                  <w:marLeft w:val="0"/>
                  <w:marRight w:val="0"/>
                  <w:marTop w:val="0"/>
                  <w:marBottom w:val="0"/>
                  <w:divBdr>
                    <w:top w:val="none" w:sz="0" w:space="0" w:color="auto"/>
                    <w:left w:val="none" w:sz="0" w:space="0" w:color="auto"/>
                    <w:bottom w:val="none" w:sz="0" w:space="0" w:color="auto"/>
                    <w:right w:val="none" w:sz="0" w:space="0" w:color="auto"/>
                  </w:divBdr>
                </w:div>
              </w:divsChild>
            </w:div>
            <w:div w:id="1657343062">
              <w:marLeft w:val="-225"/>
              <w:marRight w:val="-225"/>
              <w:marTop w:val="0"/>
              <w:marBottom w:val="300"/>
              <w:divBdr>
                <w:top w:val="none" w:sz="0" w:space="0" w:color="auto"/>
                <w:left w:val="none" w:sz="0" w:space="0" w:color="auto"/>
                <w:bottom w:val="none" w:sz="0" w:space="0" w:color="auto"/>
                <w:right w:val="none" w:sz="0" w:space="0" w:color="auto"/>
              </w:divBdr>
              <w:divsChild>
                <w:div w:id="1388139391">
                  <w:marLeft w:val="0"/>
                  <w:marRight w:val="0"/>
                  <w:marTop w:val="0"/>
                  <w:marBottom w:val="30"/>
                  <w:divBdr>
                    <w:top w:val="none" w:sz="0" w:space="0" w:color="auto"/>
                    <w:left w:val="none" w:sz="0" w:space="0" w:color="auto"/>
                    <w:bottom w:val="none" w:sz="0" w:space="0" w:color="auto"/>
                    <w:right w:val="none" w:sz="0" w:space="0" w:color="auto"/>
                  </w:divBdr>
                </w:div>
                <w:div w:id="1502355781">
                  <w:marLeft w:val="0"/>
                  <w:marRight w:val="0"/>
                  <w:marTop w:val="0"/>
                  <w:marBottom w:val="0"/>
                  <w:divBdr>
                    <w:top w:val="none" w:sz="0" w:space="0" w:color="auto"/>
                    <w:left w:val="none" w:sz="0" w:space="0" w:color="auto"/>
                    <w:bottom w:val="none" w:sz="0" w:space="0" w:color="auto"/>
                    <w:right w:val="none" w:sz="0" w:space="0" w:color="auto"/>
                  </w:divBdr>
                </w:div>
              </w:divsChild>
            </w:div>
            <w:div w:id="399443032">
              <w:marLeft w:val="-225"/>
              <w:marRight w:val="-225"/>
              <w:marTop w:val="0"/>
              <w:marBottom w:val="300"/>
              <w:divBdr>
                <w:top w:val="none" w:sz="0" w:space="0" w:color="auto"/>
                <w:left w:val="none" w:sz="0" w:space="0" w:color="auto"/>
                <w:bottom w:val="none" w:sz="0" w:space="0" w:color="auto"/>
                <w:right w:val="none" w:sz="0" w:space="0" w:color="auto"/>
              </w:divBdr>
              <w:divsChild>
                <w:div w:id="1465661780">
                  <w:marLeft w:val="0"/>
                  <w:marRight w:val="0"/>
                  <w:marTop w:val="0"/>
                  <w:marBottom w:val="30"/>
                  <w:divBdr>
                    <w:top w:val="none" w:sz="0" w:space="0" w:color="auto"/>
                    <w:left w:val="none" w:sz="0" w:space="0" w:color="auto"/>
                    <w:bottom w:val="none" w:sz="0" w:space="0" w:color="auto"/>
                    <w:right w:val="none" w:sz="0" w:space="0" w:color="auto"/>
                  </w:divBdr>
                </w:div>
                <w:div w:id="1628967681">
                  <w:marLeft w:val="0"/>
                  <w:marRight w:val="0"/>
                  <w:marTop w:val="0"/>
                  <w:marBottom w:val="0"/>
                  <w:divBdr>
                    <w:top w:val="none" w:sz="0" w:space="0" w:color="auto"/>
                    <w:left w:val="none" w:sz="0" w:space="0" w:color="auto"/>
                    <w:bottom w:val="none" w:sz="0" w:space="0" w:color="auto"/>
                    <w:right w:val="none" w:sz="0" w:space="0" w:color="auto"/>
                  </w:divBdr>
                </w:div>
              </w:divsChild>
            </w:div>
            <w:div w:id="1373189238">
              <w:marLeft w:val="-225"/>
              <w:marRight w:val="-225"/>
              <w:marTop w:val="0"/>
              <w:marBottom w:val="300"/>
              <w:divBdr>
                <w:top w:val="none" w:sz="0" w:space="0" w:color="auto"/>
                <w:left w:val="none" w:sz="0" w:space="0" w:color="auto"/>
                <w:bottom w:val="none" w:sz="0" w:space="0" w:color="auto"/>
                <w:right w:val="none" w:sz="0" w:space="0" w:color="auto"/>
              </w:divBdr>
              <w:divsChild>
                <w:div w:id="757942129">
                  <w:marLeft w:val="0"/>
                  <w:marRight w:val="0"/>
                  <w:marTop w:val="0"/>
                  <w:marBottom w:val="30"/>
                  <w:divBdr>
                    <w:top w:val="none" w:sz="0" w:space="0" w:color="auto"/>
                    <w:left w:val="none" w:sz="0" w:space="0" w:color="auto"/>
                    <w:bottom w:val="none" w:sz="0" w:space="0" w:color="auto"/>
                    <w:right w:val="none" w:sz="0" w:space="0" w:color="auto"/>
                  </w:divBdr>
                </w:div>
                <w:div w:id="1355495467">
                  <w:marLeft w:val="0"/>
                  <w:marRight w:val="0"/>
                  <w:marTop w:val="0"/>
                  <w:marBottom w:val="0"/>
                  <w:divBdr>
                    <w:top w:val="none" w:sz="0" w:space="0" w:color="auto"/>
                    <w:left w:val="none" w:sz="0" w:space="0" w:color="auto"/>
                    <w:bottom w:val="none" w:sz="0" w:space="0" w:color="auto"/>
                    <w:right w:val="none" w:sz="0" w:space="0" w:color="auto"/>
                  </w:divBdr>
                </w:div>
              </w:divsChild>
            </w:div>
            <w:div w:id="481771226">
              <w:marLeft w:val="-225"/>
              <w:marRight w:val="-225"/>
              <w:marTop w:val="0"/>
              <w:marBottom w:val="300"/>
              <w:divBdr>
                <w:top w:val="none" w:sz="0" w:space="0" w:color="auto"/>
                <w:left w:val="none" w:sz="0" w:space="0" w:color="auto"/>
                <w:bottom w:val="none" w:sz="0" w:space="0" w:color="auto"/>
                <w:right w:val="none" w:sz="0" w:space="0" w:color="auto"/>
              </w:divBdr>
              <w:divsChild>
                <w:div w:id="627932389">
                  <w:marLeft w:val="0"/>
                  <w:marRight w:val="0"/>
                  <w:marTop w:val="0"/>
                  <w:marBottom w:val="30"/>
                  <w:divBdr>
                    <w:top w:val="none" w:sz="0" w:space="0" w:color="auto"/>
                    <w:left w:val="none" w:sz="0" w:space="0" w:color="auto"/>
                    <w:bottom w:val="none" w:sz="0" w:space="0" w:color="auto"/>
                    <w:right w:val="none" w:sz="0" w:space="0" w:color="auto"/>
                  </w:divBdr>
                </w:div>
                <w:div w:id="401294648">
                  <w:marLeft w:val="0"/>
                  <w:marRight w:val="0"/>
                  <w:marTop w:val="0"/>
                  <w:marBottom w:val="0"/>
                  <w:divBdr>
                    <w:top w:val="none" w:sz="0" w:space="0" w:color="auto"/>
                    <w:left w:val="none" w:sz="0" w:space="0" w:color="auto"/>
                    <w:bottom w:val="none" w:sz="0" w:space="0" w:color="auto"/>
                    <w:right w:val="none" w:sz="0" w:space="0" w:color="auto"/>
                  </w:divBdr>
                </w:div>
              </w:divsChild>
            </w:div>
            <w:div w:id="514343827">
              <w:marLeft w:val="-225"/>
              <w:marRight w:val="-225"/>
              <w:marTop w:val="0"/>
              <w:marBottom w:val="300"/>
              <w:divBdr>
                <w:top w:val="none" w:sz="0" w:space="0" w:color="auto"/>
                <w:left w:val="none" w:sz="0" w:space="0" w:color="auto"/>
                <w:bottom w:val="none" w:sz="0" w:space="0" w:color="auto"/>
                <w:right w:val="none" w:sz="0" w:space="0" w:color="auto"/>
              </w:divBdr>
              <w:divsChild>
                <w:div w:id="1240099807">
                  <w:marLeft w:val="0"/>
                  <w:marRight w:val="0"/>
                  <w:marTop w:val="0"/>
                  <w:marBottom w:val="30"/>
                  <w:divBdr>
                    <w:top w:val="none" w:sz="0" w:space="0" w:color="auto"/>
                    <w:left w:val="none" w:sz="0" w:space="0" w:color="auto"/>
                    <w:bottom w:val="none" w:sz="0" w:space="0" w:color="auto"/>
                    <w:right w:val="none" w:sz="0" w:space="0" w:color="auto"/>
                  </w:divBdr>
                </w:div>
                <w:div w:id="37821152">
                  <w:marLeft w:val="0"/>
                  <w:marRight w:val="0"/>
                  <w:marTop w:val="0"/>
                  <w:marBottom w:val="0"/>
                  <w:divBdr>
                    <w:top w:val="none" w:sz="0" w:space="0" w:color="auto"/>
                    <w:left w:val="none" w:sz="0" w:space="0" w:color="auto"/>
                    <w:bottom w:val="none" w:sz="0" w:space="0" w:color="auto"/>
                    <w:right w:val="none" w:sz="0" w:space="0" w:color="auto"/>
                  </w:divBdr>
                </w:div>
              </w:divsChild>
            </w:div>
            <w:div w:id="61369259">
              <w:marLeft w:val="-225"/>
              <w:marRight w:val="-225"/>
              <w:marTop w:val="0"/>
              <w:marBottom w:val="300"/>
              <w:divBdr>
                <w:top w:val="none" w:sz="0" w:space="0" w:color="auto"/>
                <w:left w:val="none" w:sz="0" w:space="0" w:color="auto"/>
                <w:bottom w:val="none" w:sz="0" w:space="0" w:color="auto"/>
                <w:right w:val="none" w:sz="0" w:space="0" w:color="auto"/>
              </w:divBdr>
              <w:divsChild>
                <w:div w:id="229313840">
                  <w:marLeft w:val="0"/>
                  <w:marRight w:val="0"/>
                  <w:marTop w:val="0"/>
                  <w:marBottom w:val="30"/>
                  <w:divBdr>
                    <w:top w:val="none" w:sz="0" w:space="0" w:color="auto"/>
                    <w:left w:val="none" w:sz="0" w:space="0" w:color="auto"/>
                    <w:bottom w:val="none" w:sz="0" w:space="0" w:color="auto"/>
                    <w:right w:val="none" w:sz="0" w:space="0" w:color="auto"/>
                  </w:divBdr>
                </w:div>
                <w:div w:id="513153062">
                  <w:marLeft w:val="0"/>
                  <w:marRight w:val="0"/>
                  <w:marTop w:val="0"/>
                  <w:marBottom w:val="0"/>
                  <w:divBdr>
                    <w:top w:val="none" w:sz="0" w:space="0" w:color="auto"/>
                    <w:left w:val="none" w:sz="0" w:space="0" w:color="auto"/>
                    <w:bottom w:val="none" w:sz="0" w:space="0" w:color="auto"/>
                    <w:right w:val="none" w:sz="0" w:space="0" w:color="auto"/>
                  </w:divBdr>
                  <w:divsChild>
                    <w:div w:id="6332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608">
              <w:marLeft w:val="-225"/>
              <w:marRight w:val="-225"/>
              <w:marTop w:val="0"/>
              <w:marBottom w:val="300"/>
              <w:divBdr>
                <w:top w:val="none" w:sz="0" w:space="0" w:color="auto"/>
                <w:left w:val="none" w:sz="0" w:space="0" w:color="auto"/>
                <w:bottom w:val="none" w:sz="0" w:space="0" w:color="auto"/>
                <w:right w:val="none" w:sz="0" w:space="0" w:color="auto"/>
              </w:divBdr>
              <w:divsChild>
                <w:div w:id="553084444">
                  <w:marLeft w:val="0"/>
                  <w:marRight w:val="0"/>
                  <w:marTop w:val="0"/>
                  <w:marBottom w:val="30"/>
                  <w:divBdr>
                    <w:top w:val="none" w:sz="0" w:space="0" w:color="auto"/>
                    <w:left w:val="none" w:sz="0" w:space="0" w:color="auto"/>
                    <w:bottom w:val="none" w:sz="0" w:space="0" w:color="auto"/>
                    <w:right w:val="none" w:sz="0" w:space="0" w:color="auto"/>
                  </w:divBdr>
                </w:div>
                <w:div w:id="1747875363">
                  <w:marLeft w:val="0"/>
                  <w:marRight w:val="0"/>
                  <w:marTop w:val="0"/>
                  <w:marBottom w:val="0"/>
                  <w:divBdr>
                    <w:top w:val="none" w:sz="0" w:space="0" w:color="auto"/>
                    <w:left w:val="none" w:sz="0" w:space="0" w:color="auto"/>
                    <w:bottom w:val="none" w:sz="0" w:space="0" w:color="auto"/>
                    <w:right w:val="none" w:sz="0" w:space="0" w:color="auto"/>
                  </w:divBdr>
                </w:div>
              </w:divsChild>
            </w:div>
            <w:div w:id="1603686745">
              <w:marLeft w:val="-225"/>
              <w:marRight w:val="-225"/>
              <w:marTop w:val="0"/>
              <w:marBottom w:val="300"/>
              <w:divBdr>
                <w:top w:val="none" w:sz="0" w:space="0" w:color="auto"/>
                <w:left w:val="none" w:sz="0" w:space="0" w:color="auto"/>
                <w:bottom w:val="none" w:sz="0" w:space="0" w:color="auto"/>
                <w:right w:val="none" w:sz="0" w:space="0" w:color="auto"/>
              </w:divBdr>
              <w:divsChild>
                <w:div w:id="2134592777">
                  <w:marLeft w:val="0"/>
                  <w:marRight w:val="0"/>
                  <w:marTop w:val="0"/>
                  <w:marBottom w:val="30"/>
                  <w:divBdr>
                    <w:top w:val="none" w:sz="0" w:space="0" w:color="auto"/>
                    <w:left w:val="none" w:sz="0" w:space="0" w:color="auto"/>
                    <w:bottom w:val="none" w:sz="0" w:space="0" w:color="auto"/>
                    <w:right w:val="none" w:sz="0" w:space="0" w:color="auto"/>
                  </w:divBdr>
                </w:div>
                <w:div w:id="1938979534">
                  <w:marLeft w:val="0"/>
                  <w:marRight w:val="0"/>
                  <w:marTop w:val="0"/>
                  <w:marBottom w:val="0"/>
                  <w:divBdr>
                    <w:top w:val="none" w:sz="0" w:space="0" w:color="auto"/>
                    <w:left w:val="none" w:sz="0" w:space="0" w:color="auto"/>
                    <w:bottom w:val="none" w:sz="0" w:space="0" w:color="auto"/>
                    <w:right w:val="none" w:sz="0" w:space="0" w:color="auto"/>
                  </w:divBdr>
                </w:div>
              </w:divsChild>
            </w:div>
            <w:div w:id="1388063434">
              <w:marLeft w:val="-225"/>
              <w:marRight w:val="-225"/>
              <w:marTop w:val="0"/>
              <w:marBottom w:val="300"/>
              <w:divBdr>
                <w:top w:val="none" w:sz="0" w:space="0" w:color="auto"/>
                <w:left w:val="none" w:sz="0" w:space="0" w:color="auto"/>
                <w:bottom w:val="none" w:sz="0" w:space="0" w:color="auto"/>
                <w:right w:val="none" w:sz="0" w:space="0" w:color="auto"/>
              </w:divBdr>
              <w:divsChild>
                <w:div w:id="1817068371">
                  <w:marLeft w:val="0"/>
                  <w:marRight w:val="0"/>
                  <w:marTop w:val="0"/>
                  <w:marBottom w:val="30"/>
                  <w:divBdr>
                    <w:top w:val="none" w:sz="0" w:space="0" w:color="auto"/>
                    <w:left w:val="none" w:sz="0" w:space="0" w:color="auto"/>
                    <w:bottom w:val="none" w:sz="0" w:space="0" w:color="auto"/>
                    <w:right w:val="none" w:sz="0" w:space="0" w:color="auto"/>
                  </w:divBdr>
                </w:div>
                <w:div w:id="17079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59478">
      <w:bodyDiv w:val="1"/>
      <w:marLeft w:val="0"/>
      <w:marRight w:val="0"/>
      <w:marTop w:val="0"/>
      <w:marBottom w:val="0"/>
      <w:divBdr>
        <w:top w:val="none" w:sz="0" w:space="0" w:color="auto"/>
        <w:left w:val="none" w:sz="0" w:space="0" w:color="auto"/>
        <w:bottom w:val="none" w:sz="0" w:space="0" w:color="auto"/>
        <w:right w:val="none" w:sz="0" w:space="0" w:color="auto"/>
      </w:divBdr>
      <w:divsChild>
        <w:div w:id="1885436539">
          <w:marLeft w:val="0"/>
          <w:marRight w:val="0"/>
          <w:marTop w:val="0"/>
          <w:marBottom w:val="0"/>
          <w:divBdr>
            <w:top w:val="none" w:sz="0" w:space="0" w:color="auto"/>
            <w:left w:val="none" w:sz="0" w:space="0" w:color="auto"/>
            <w:bottom w:val="none" w:sz="0" w:space="0" w:color="auto"/>
            <w:right w:val="none" w:sz="0" w:space="0" w:color="auto"/>
          </w:divBdr>
          <w:divsChild>
            <w:div w:id="1463813958">
              <w:marLeft w:val="-225"/>
              <w:marRight w:val="-225"/>
              <w:marTop w:val="0"/>
              <w:marBottom w:val="300"/>
              <w:divBdr>
                <w:top w:val="none" w:sz="0" w:space="0" w:color="auto"/>
                <w:left w:val="none" w:sz="0" w:space="0" w:color="auto"/>
                <w:bottom w:val="none" w:sz="0" w:space="0" w:color="auto"/>
                <w:right w:val="none" w:sz="0" w:space="0" w:color="auto"/>
              </w:divBdr>
              <w:divsChild>
                <w:div w:id="532159225">
                  <w:marLeft w:val="0"/>
                  <w:marRight w:val="0"/>
                  <w:marTop w:val="0"/>
                  <w:marBottom w:val="30"/>
                  <w:divBdr>
                    <w:top w:val="none" w:sz="0" w:space="0" w:color="auto"/>
                    <w:left w:val="none" w:sz="0" w:space="0" w:color="auto"/>
                    <w:bottom w:val="none" w:sz="0" w:space="0" w:color="auto"/>
                    <w:right w:val="none" w:sz="0" w:space="0" w:color="auto"/>
                  </w:divBdr>
                </w:div>
                <w:div w:id="1298148681">
                  <w:marLeft w:val="0"/>
                  <w:marRight w:val="0"/>
                  <w:marTop w:val="0"/>
                  <w:marBottom w:val="0"/>
                  <w:divBdr>
                    <w:top w:val="none" w:sz="0" w:space="0" w:color="auto"/>
                    <w:left w:val="none" w:sz="0" w:space="0" w:color="auto"/>
                    <w:bottom w:val="none" w:sz="0" w:space="0" w:color="auto"/>
                    <w:right w:val="none" w:sz="0" w:space="0" w:color="auto"/>
                  </w:divBdr>
                </w:div>
              </w:divsChild>
            </w:div>
            <w:div w:id="46076653">
              <w:marLeft w:val="-225"/>
              <w:marRight w:val="-225"/>
              <w:marTop w:val="0"/>
              <w:marBottom w:val="300"/>
              <w:divBdr>
                <w:top w:val="none" w:sz="0" w:space="0" w:color="auto"/>
                <w:left w:val="none" w:sz="0" w:space="0" w:color="auto"/>
                <w:bottom w:val="none" w:sz="0" w:space="0" w:color="auto"/>
                <w:right w:val="none" w:sz="0" w:space="0" w:color="auto"/>
              </w:divBdr>
              <w:divsChild>
                <w:div w:id="288709966">
                  <w:marLeft w:val="0"/>
                  <w:marRight w:val="0"/>
                  <w:marTop w:val="0"/>
                  <w:marBottom w:val="30"/>
                  <w:divBdr>
                    <w:top w:val="none" w:sz="0" w:space="0" w:color="auto"/>
                    <w:left w:val="none" w:sz="0" w:space="0" w:color="auto"/>
                    <w:bottom w:val="none" w:sz="0" w:space="0" w:color="auto"/>
                    <w:right w:val="none" w:sz="0" w:space="0" w:color="auto"/>
                  </w:divBdr>
                </w:div>
                <w:div w:id="228929603">
                  <w:marLeft w:val="0"/>
                  <w:marRight w:val="0"/>
                  <w:marTop w:val="0"/>
                  <w:marBottom w:val="0"/>
                  <w:divBdr>
                    <w:top w:val="none" w:sz="0" w:space="0" w:color="auto"/>
                    <w:left w:val="none" w:sz="0" w:space="0" w:color="auto"/>
                    <w:bottom w:val="none" w:sz="0" w:space="0" w:color="auto"/>
                    <w:right w:val="none" w:sz="0" w:space="0" w:color="auto"/>
                  </w:divBdr>
                </w:div>
              </w:divsChild>
            </w:div>
            <w:div w:id="181089472">
              <w:marLeft w:val="-225"/>
              <w:marRight w:val="-225"/>
              <w:marTop w:val="0"/>
              <w:marBottom w:val="300"/>
              <w:divBdr>
                <w:top w:val="none" w:sz="0" w:space="0" w:color="auto"/>
                <w:left w:val="none" w:sz="0" w:space="0" w:color="auto"/>
                <w:bottom w:val="none" w:sz="0" w:space="0" w:color="auto"/>
                <w:right w:val="none" w:sz="0" w:space="0" w:color="auto"/>
              </w:divBdr>
              <w:divsChild>
                <w:div w:id="395511663">
                  <w:marLeft w:val="0"/>
                  <w:marRight w:val="0"/>
                  <w:marTop w:val="0"/>
                  <w:marBottom w:val="30"/>
                  <w:divBdr>
                    <w:top w:val="none" w:sz="0" w:space="0" w:color="auto"/>
                    <w:left w:val="none" w:sz="0" w:space="0" w:color="auto"/>
                    <w:bottom w:val="none" w:sz="0" w:space="0" w:color="auto"/>
                    <w:right w:val="none" w:sz="0" w:space="0" w:color="auto"/>
                  </w:divBdr>
                </w:div>
                <w:div w:id="816334573">
                  <w:marLeft w:val="0"/>
                  <w:marRight w:val="0"/>
                  <w:marTop w:val="0"/>
                  <w:marBottom w:val="0"/>
                  <w:divBdr>
                    <w:top w:val="none" w:sz="0" w:space="0" w:color="auto"/>
                    <w:left w:val="none" w:sz="0" w:space="0" w:color="auto"/>
                    <w:bottom w:val="none" w:sz="0" w:space="0" w:color="auto"/>
                    <w:right w:val="none" w:sz="0" w:space="0" w:color="auto"/>
                  </w:divBdr>
                </w:div>
              </w:divsChild>
            </w:div>
            <w:div w:id="524712429">
              <w:marLeft w:val="-225"/>
              <w:marRight w:val="-225"/>
              <w:marTop w:val="0"/>
              <w:marBottom w:val="300"/>
              <w:divBdr>
                <w:top w:val="none" w:sz="0" w:space="0" w:color="auto"/>
                <w:left w:val="none" w:sz="0" w:space="0" w:color="auto"/>
                <w:bottom w:val="none" w:sz="0" w:space="0" w:color="auto"/>
                <w:right w:val="none" w:sz="0" w:space="0" w:color="auto"/>
              </w:divBdr>
              <w:divsChild>
                <w:div w:id="1379629413">
                  <w:marLeft w:val="0"/>
                  <w:marRight w:val="0"/>
                  <w:marTop w:val="0"/>
                  <w:marBottom w:val="30"/>
                  <w:divBdr>
                    <w:top w:val="none" w:sz="0" w:space="0" w:color="auto"/>
                    <w:left w:val="none" w:sz="0" w:space="0" w:color="auto"/>
                    <w:bottom w:val="none" w:sz="0" w:space="0" w:color="auto"/>
                    <w:right w:val="none" w:sz="0" w:space="0" w:color="auto"/>
                  </w:divBdr>
                </w:div>
                <w:div w:id="948197643">
                  <w:marLeft w:val="0"/>
                  <w:marRight w:val="0"/>
                  <w:marTop w:val="0"/>
                  <w:marBottom w:val="0"/>
                  <w:divBdr>
                    <w:top w:val="none" w:sz="0" w:space="0" w:color="auto"/>
                    <w:left w:val="none" w:sz="0" w:space="0" w:color="auto"/>
                    <w:bottom w:val="none" w:sz="0" w:space="0" w:color="auto"/>
                    <w:right w:val="none" w:sz="0" w:space="0" w:color="auto"/>
                  </w:divBdr>
                </w:div>
              </w:divsChild>
            </w:div>
            <w:div w:id="1642731397">
              <w:marLeft w:val="-225"/>
              <w:marRight w:val="-225"/>
              <w:marTop w:val="0"/>
              <w:marBottom w:val="300"/>
              <w:divBdr>
                <w:top w:val="none" w:sz="0" w:space="0" w:color="auto"/>
                <w:left w:val="none" w:sz="0" w:space="0" w:color="auto"/>
                <w:bottom w:val="none" w:sz="0" w:space="0" w:color="auto"/>
                <w:right w:val="none" w:sz="0" w:space="0" w:color="auto"/>
              </w:divBdr>
              <w:divsChild>
                <w:div w:id="703017025">
                  <w:marLeft w:val="0"/>
                  <w:marRight w:val="0"/>
                  <w:marTop w:val="0"/>
                  <w:marBottom w:val="30"/>
                  <w:divBdr>
                    <w:top w:val="none" w:sz="0" w:space="0" w:color="auto"/>
                    <w:left w:val="none" w:sz="0" w:space="0" w:color="auto"/>
                    <w:bottom w:val="none" w:sz="0" w:space="0" w:color="auto"/>
                    <w:right w:val="none" w:sz="0" w:space="0" w:color="auto"/>
                  </w:divBdr>
                </w:div>
                <w:div w:id="959918456">
                  <w:marLeft w:val="0"/>
                  <w:marRight w:val="0"/>
                  <w:marTop w:val="0"/>
                  <w:marBottom w:val="0"/>
                  <w:divBdr>
                    <w:top w:val="none" w:sz="0" w:space="0" w:color="auto"/>
                    <w:left w:val="none" w:sz="0" w:space="0" w:color="auto"/>
                    <w:bottom w:val="none" w:sz="0" w:space="0" w:color="auto"/>
                    <w:right w:val="none" w:sz="0" w:space="0" w:color="auto"/>
                  </w:divBdr>
                </w:div>
              </w:divsChild>
            </w:div>
            <w:div w:id="1813134661">
              <w:marLeft w:val="-225"/>
              <w:marRight w:val="-225"/>
              <w:marTop w:val="0"/>
              <w:marBottom w:val="300"/>
              <w:divBdr>
                <w:top w:val="none" w:sz="0" w:space="0" w:color="auto"/>
                <w:left w:val="none" w:sz="0" w:space="0" w:color="auto"/>
                <w:bottom w:val="none" w:sz="0" w:space="0" w:color="auto"/>
                <w:right w:val="none" w:sz="0" w:space="0" w:color="auto"/>
              </w:divBdr>
              <w:divsChild>
                <w:div w:id="1370760814">
                  <w:marLeft w:val="0"/>
                  <w:marRight w:val="0"/>
                  <w:marTop w:val="0"/>
                  <w:marBottom w:val="30"/>
                  <w:divBdr>
                    <w:top w:val="none" w:sz="0" w:space="0" w:color="auto"/>
                    <w:left w:val="none" w:sz="0" w:space="0" w:color="auto"/>
                    <w:bottom w:val="none" w:sz="0" w:space="0" w:color="auto"/>
                    <w:right w:val="none" w:sz="0" w:space="0" w:color="auto"/>
                  </w:divBdr>
                </w:div>
                <w:div w:id="1616986750">
                  <w:marLeft w:val="0"/>
                  <w:marRight w:val="0"/>
                  <w:marTop w:val="0"/>
                  <w:marBottom w:val="0"/>
                  <w:divBdr>
                    <w:top w:val="none" w:sz="0" w:space="0" w:color="auto"/>
                    <w:left w:val="none" w:sz="0" w:space="0" w:color="auto"/>
                    <w:bottom w:val="none" w:sz="0" w:space="0" w:color="auto"/>
                    <w:right w:val="none" w:sz="0" w:space="0" w:color="auto"/>
                  </w:divBdr>
                </w:div>
              </w:divsChild>
            </w:div>
            <w:div w:id="745879768">
              <w:marLeft w:val="-225"/>
              <w:marRight w:val="-225"/>
              <w:marTop w:val="0"/>
              <w:marBottom w:val="300"/>
              <w:divBdr>
                <w:top w:val="none" w:sz="0" w:space="0" w:color="auto"/>
                <w:left w:val="none" w:sz="0" w:space="0" w:color="auto"/>
                <w:bottom w:val="none" w:sz="0" w:space="0" w:color="auto"/>
                <w:right w:val="none" w:sz="0" w:space="0" w:color="auto"/>
              </w:divBdr>
              <w:divsChild>
                <w:div w:id="183322575">
                  <w:marLeft w:val="0"/>
                  <w:marRight w:val="0"/>
                  <w:marTop w:val="0"/>
                  <w:marBottom w:val="30"/>
                  <w:divBdr>
                    <w:top w:val="none" w:sz="0" w:space="0" w:color="auto"/>
                    <w:left w:val="none" w:sz="0" w:space="0" w:color="auto"/>
                    <w:bottom w:val="none" w:sz="0" w:space="0" w:color="auto"/>
                    <w:right w:val="none" w:sz="0" w:space="0" w:color="auto"/>
                  </w:divBdr>
                </w:div>
                <w:div w:id="932206075">
                  <w:marLeft w:val="0"/>
                  <w:marRight w:val="0"/>
                  <w:marTop w:val="0"/>
                  <w:marBottom w:val="0"/>
                  <w:divBdr>
                    <w:top w:val="none" w:sz="0" w:space="0" w:color="auto"/>
                    <w:left w:val="none" w:sz="0" w:space="0" w:color="auto"/>
                    <w:bottom w:val="none" w:sz="0" w:space="0" w:color="auto"/>
                    <w:right w:val="none" w:sz="0" w:space="0" w:color="auto"/>
                  </w:divBdr>
                  <w:divsChild>
                    <w:div w:id="1679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729">
              <w:marLeft w:val="-225"/>
              <w:marRight w:val="-225"/>
              <w:marTop w:val="0"/>
              <w:marBottom w:val="300"/>
              <w:divBdr>
                <w:top w:val="none" w:sz="0" w:space="0" w:color="auto"/>
                <w:left w:val="none" w:sz="0" w:space="0" w:color="auto"/>
                <w:bottom w:val="none" w:sz="0" w:space="0" w:color="auto"/>
                <w:right w:val="none" w:sz="0" w:space="0" w:color="auto"/>
              </w:divBdr>
              <w:divsChild>
                <w:div w:id="1594239998">
                  <w:marLeft w:val="0"/>
                  <w:marRight w:val="0"/>
                  <w:marTop w:val="0"/>
                  <w:marBottom w:val="30"/>
                  <w:divBdr>
                    <w:top w:val="none" w:sz="0" w:space="0" w:color="auto"/>
                    <w:left w:val="none" w:sz="0" w:space="0" w:color="auto"/>
                    <w:bottom w:val="none" w:sz="0" w:space="0" w:color="auto"/>
                    <w:right w:val="none" w:sz="0" w:space="0" w:color="auto"/>
                  </w:divBdr>
                </w:div>
                <w:div w:id="2018462126">
                  <w:marLeft w:val="0"/>
                  <w:marRight w:val="0"/>
                  <w:marTop w:val="0"/>
                  <w:marBottom w:val="0"/>
                  <w:divBdr>
                    <w:top w:val="none" w:sz="0" w:space="0" w:color="auto"/>
                    <w:left w:val="none" w:sz="0" w:space="0" w:color="auto"/>
                    <w:bottom w:val="none" w:sz="0" w:space="0" w:color="auto"/>
                    <w:right w:val="none" w:sz="0" w:space="0" w:color="auto"/>
                  </w:divBdr>
                  <w:divsChild>
                    <w:div w:id="2123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7462">
              <w:marLeft w:val="-225"/>
              <w:marRight w:val="-225"/>
              <w:marTop w:val="0"/>
              <w:marBottom w:val="300"/>
              <w:divBdr>
                <w:top w:val="none" w:sz="0" w:space="0" w:color="auto"/>
                <w:left w:val="none" w:sz="0" w:space="0" w:color="auto"/>
                <w:bottom w:val="none" w:sz="0" w:space="0" w:color="auto"/>
                <w:right w:val="none" w:sz="0" w:space="0" w:color="auto"/>
              </w:divBdr>
              <w:divsChild>
                <w:div w:id="639728704">
                  <w:marLeft w:val="0"/>
                  <w:marRight w:val="0"/>
                  <w:marTop w:val="0"/>
                  <w:marBottom w:val="30"/>
                  <w:divBdr>
                    <w:top w:val="none" w:sz="0" w:space="0" w:color="auto"/>
                    <w:left w:val="none" w:sz="0" w:space="0" w:color="auto"/>
                    <w:bottom w:val="none" w:sz="0" w:space="0" w:color="auto"/>
                    <w:right w:val="none" w:sz="0" w:space="0" w:color="auto"/>
                  </w:divBdr>
                </w:div>
                <w:div w:id="1794595251">
                  <w:marLeft w:val="0"/>
                  <w:marRight w:val="0"/>
                  <w:marTop w:val="0"/>
                  <w:marBottom w:val="0"/>
                  <w:divBdr>
                    <w:top w:val="none" w:sz="0" w:space="0" w:color="auto"/>
                    <w:left w:val="none" w:sz="0" w:space="0" w:color="auto"/>
                    <w:bottom w:val="none" w:sz="0" w:space="0" w:color="auto"/>
                    <w:right w:val="none" w:sz="0" w:space="0" w:color="auto"/>
                  </w:divBdr>
                  <w:divsChild>
                    <w:div w:id="13815182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67411750">
              <w:marLeft w:val="-225"/>
              <w:marRight w:val="-225"/>
              <w:marTop w:val="0"/>
              <w:marBottom w:val="300"/>
              <w:divBdr>
                <w:top w:val="none" w:sz="0" w:space="0" w:color="auto"/>
                <w:left w:val="none" w:sz="0" w:space="0" w:color="auto"/>
                <w:bottom w:val="none" w:sz="0" w:space="0" w:color="auto"/>
                <w:right w:val="none" w:sz="0" w:space="0" w:color="auto"/>
              </w:divBdr>
              <w:divsChild>
                <w:div w:id="1141728645">
                  <w:marLeft w:val="0"/>
                  <w:marRight w:val="0"/>
                  <w:marTop w:val="0"/>
                  <w:marBottom w:val="30"/>
                  <w:divBdr>
                    <w:top w:val="none" w:sz="0" w:space="0" w:color="auto"/>
                    <w:left w:val="none" w:sz="0" w:space="0" w:color="auto"/>
                    <w:bottom w:val="none" w:sz="0" w:space="0" w:color="auto"/>
                    <w:right w:val="none" w:sz="0" w:space="0" w:color="auto"/>
                  </w:divBdr>
                </w:div>
                <w:div w:id="877083873">
                  <w:marLeft w:val="0"/>
                  <w:marRight w:val="0"/>
                  <w:marTop w:val="0"/>
                  <w:marBottom w:val="0"/>
                  <w:divBdr>
                    <w:top w:val="none" w:sz="0" w:space="0" w:color="auto"/>
                    <w:left w:val="none" w:sz="0" w:space="0" w:color="auto"/>
                    <w:bottom w:val="none" w:sz="0" w:space="0" w:color="auto"/>
                    <w:right w:val="none" w:sz="0" w:space="0" w:color="auto"/>
                  </w:divBdr>
                </w:div>
              </w:divsChild>
            </w:div>
            <w:div w:id="1763716047">
              <w:marLeft w:val="-225"/>
              <w:marRight w:val="-225"/>
              <w:marTop w:val="0"/>
              <w:marBottom w:val="300"/>
              <w:divBdr>
                <w:top w:val="none" w:sz="0" w:space="0" w:color="auto"/>
                <w:left w:val="none" w:sz="0" w:space="0" w:color="auto"/>
                <w:bottom w:val="none" w:sz="0" w:space="0" w:color="auto"/>
                <w:right w:val="none" w:sz="0" w:space="0" w:color="auto"/>
              </w:divBdr>
              <w:divsChild>
                <w:div w:id="914515912">
                  <w:marLeft w:val="0"/>
                  <w:marRight w:val="0"/>
                  <w:marTop w:val="0"/>
                  <w:marBottom w:val="30"/>
                  <w:divBdr>
                    <w:top w:val="none" w:sz="0" w:space="0" w:color="auto"/>
                    <w:left w:val="none" w:sz="0" w:space="0" w:color="auto"/>
                    <w:bottom w:val="none" w:sz="0" w:space="0" w:color="auto"/>
                    <w:right w:val="none" w:sz="0" w:space="0" w:color="auto"/>
                  </w:divBdr>
                </w:div>
                <w:div w:id="355429543">
                  <w:marLeft w:val="0"/>
                  <w:marRight w:val="0"/>
                  <w:marTop w:val="0"/>
                  <w:marBottom w:val="0"/>
                  <w:divBdr>
                    <w:top w:val="none" w:sz="0" w:space="0" w:color="auto"/>
                    <w:left w:val="none" w:sz="0" w:space="0" w:color="auto"/>
                    <w:bottom w:val="none" w:sz="0" w:space="0" w:color="auto"/>
                    <w:right w:val="none" w:sz="0" w:space="0" w:color="auto"/>
                  </w:divBdr>
                </w:div>
              </w:divsChild>
            </w:div>
            <w:div w:id="294066460">
              <w:marLeft w:val="-225"/>
              <w:marRight w:val="-225"/>
              <w:marTop w:val="0"/>
              <w:marBottom w:val="300"/>
              <w:divBdr>
                <w:top w:val="none" w:sz="0" w:space="0" w:color="auto"/>
                <w:left w:val="none" w:sz="0" w:space="0" w:color="auto"/>
                <w:bottom w:val="none" w:sz="0" w:space="0" w:color="auto"/>
                <w:right w:val="none" w:sz="0" w:space="0" w:color="auto"/>
              </w:divBdr>
              <w:divsChild>
                <w:div w:id="907422446">
                  <w:marLeft w:val="0"/>
                  <w:marRight w:val="0"/>
                  <w:marTop w:val="0"/>
                  <w:marBottom w:val="30"/>
                  <w:divBdr>
                    <w:top w:val="none" w:sz="0" w:space="0" w:color="auto"/>
                    <w:left w:val="none" w:sz="0" w:space="0" w:color="auto"/>
                    <w:bottom w:val="none" w:sz="0" w:space="0" w:color="auto"/>
                    <w:right w:val="none" w:sz="0" w:space="0" w:color="auto"/>
                  </w:divBdr>
                </w:div>
                <w:div w:id="2092193518">
                  <w:marLeft w:val="0"/>
                  <w:marRight w:val="0"/>
                  <w:marTop w:val="0"/>
                  <w:marBottom w:val="0"/>
                  <w:divBdr>
                    <w:top w:val="none" w:sz="0" w:space="0" w:color="auto"/>
                    <w:left w:val="none" w:sz="0" w:space="0" w:color="auto"/>
                    <w:bottom w:val="none" w:sz="0" w:space="0" w:color="auto"/>
                    <w:right w:val="none" w:sz="0" w:space="0" w:color="auto"/>
                  </w:divBdr>
                </w:div>
              </w:divsChild>
            </w:div>
            <w:div w:id="1753509737">
              <w:marLeft w:val="-225"/>
              <w:marRight w:val="-225"/>
              <w:marTop w:val="0"/>
              <w:marBottom w:val="300"/>
              <w:divBdr>
                <w:top w:val="none" w:sz="0" w:space="0" w:color="auto"/>
                <w:left w:val="none" w:sz="0" w:space="0" w:color="auto"/>
                <w:bottom w:val="none" w:sz="0" w:space="0" w:color="auto"/>
                <w:right w:val="none" w:sz="0" w:space="0" w:color="auto"/>
              </w:divBdr>
              <w:divsChild>
                <w:div w:id="1487742115">
                  <w:marLeft w:val="0"/>
                  <w:marRight w:val="0"/>
                  <w:marTop w:val="0"/>
                  <w:marBottom w:val="30"/>
                  <w:divBdr>
                    <w:top w:val="none" w:sz="0" w:space="0" w:color="auto"/>
                    <w:left w:val="none" w:sz="0" w:space="0" w:color="auto"/>
                    <w:bottom w:val="none" w:sz="0" w:space="0" w:color="auto"/>
                    <w:right w:val="none" w:sz="0" w:space="0" w:color="auto"/>
                  </w:divBdr>
                </w:div>
                <w:div w:id="501553373">
                  <w:marLeft w:val="0"/>
                  <w:marRight w:val="0"/>
                  <w:marTop w:val="0"/>
                  <w:marBottom w:val="0"/>
                  <w:divBdr>
                    <w:top w:val="none" w:sz="0" w:space="0" w:color="auto"/>
                    <w:left w:val="none" w:sz="0" w:space="0" w:color="auto"/>
                    <w:bottom w:val="none" w:sz="0" w:space="0" w:color="auto"/>
                    <w:right w:val="none" w:sz="0" w:space="0" w:color="auto"/>
                  </w:divBdr>
                </w:div>
              </w:divsChild>
            </w:div>
            <w:div w:id="1642073071">
              <w:marLeft w:val="-225"/>
              <w:marRight w:val="-225"/>
              <w:marTop w:val="0"/>
              <w:marBottom w:val="300"/>
              <w:divBdr>
                <w:top w:val="none" w:sz="0" w:space="0" w:color="auto"/>
                <w:left w:val="none" w:sz="0" w:space="0" w:color="auto"/>
                <w:bottom w:val="none" w:sz="0" w:space="0" w:color="auto"/>
                <w:right w:val="none" w:sz="0" w:space="0" w:color="auto"/>
              </w:divBdr>
              <w:divsChild>
                <w:div w:id="761102150">
                  <w:marLeft w:val="0"/>
                  <w:marRight w:val="0"/>
                  <w:marTop w:val="0"/>
                  <w:marBottom w:val="30"/>
                  <w:divBdr>
                    <w:top w:val="none" w:sz="0" w:space="0" w:color="auto"/>
                    <w:left w:val="none" w:sz="0" w:space="0" w:color="auto"/>
                    <w:bottom w:val="none" w:sz="0" w:space="0" w:color="auto"/>
                    <w:right w:val="none" w:sz="0" w:space="0" w:color="auto"/>
                  </w:divBdr>
                </w:div>
                <w:div w:id="1381779720">
                  <w:marLeft w:val="0"/>
                  <w:marRight w:val="0"/>
                  <w:marTop w:val="0"/>
                  <w:marBottom w:val="0"/>
                  <w:divBdr>
                    <w:top w:val="none" w:sz="0" w:space="0" w:color="auto"/>
                    <w:left w:val="none" w:sz="0" w:space="0" w:color="auto"/>
                    <w:bottom w:val="none" w:sz="0" w:space="0" w:color="auto"/>
                    <w:right w:val="none" w:sz="0" w:space="0" w:color="auto"/>
                  </w:divBdr>
                </w:div>
              </w:divsChild>
            </w:div>
            <w:div w:id="316539422">
              <w:marLeft w:val="-225"/>
              <w:marRight w:val="-225"/>
              <w:marTop w:val="0"/>
              <w:marBottom w:val="300"/>
              <w:divBdr>
                <w:top w:val="none" w:sz="0" w:space="0" w:color="auto"/>
                <w:left w:val="none" w:sz="0" w:space="0" w:color="auto"/>
                <w:bottom w:val="none" w:sz="0" w:space="0" w:color="auto"/>
                <w:right w:val="none" w:sz="0" w:space="0" w:color="auto"/>
              </w:divBdr>
              <w:divsChild>
                <w:div w:id="1219785818">
                  <w:marLeft w:val="0"/>
                  <w:marRight w:val="0"/>
                  <w:marTop w:val="0"/>
                  <w:marBottom w:val="30"/>
                  <w:divBdr>
                    <w:top w:val="none" w:sz="0" w:space="0" w:color="auto"/>
                    <w:left w:val="none" w:sz="0" w:space="0" w:color="auto"/>
                    <w:bottom w:val="none" w:sz="0" w:space="0" w:color="auto"/>
                    <w:right w:val="none" w:sz="0" w:space="0" w:color="auto"/>
                  </w:divBdr>
                </w:div>
                <w:div w:id="1310864425">
                  <w:marLeft w:val="0"/>
                  <w:marRight w:val="0"/>
                  <w:marTop w:val="0"/>
                  <w:marBottom w:val="0"/>
                  <w:divBdr>
                    <w:top w:val="none" w:sz="0" w:space="0" w:color="auto"/>
                    <w:left w:val="none" w:sz="0" w:space="0" w:color="auto"/>
                    <w:bottom w:val="none" w:sz="0" w:space="0" w:color="auto"/>
                    <w:right w:val="none" w:sz="0" w:space="0" w:color="auto"/>
                  </w:divBdr>
                </w:div>
              </w:divsChild>
            </w:div>
            <w:div w:id="1703091965">
              <w:marLeft w:val="-225"/>
              <w:marRight w:val="-225"/>
              <w:marTop w:val="0"/>
              <w:marBottom w:val="300"/>
              <w:divBdr>
                <w:top w:val="none" w:sz="0" w:space="0" w:color="auto"/>
                <w:left w:val="none" w:sz="0" w:space="0" w:color="auto"/>
                <w:bottom w:val="none" w:sz="0" w:space="0" w:color="auto"/>
                <w:right w:val="none" w:sz="0" w:space="0" w:color="auto"/>
              </w:divBdr>
              <w:divsChild>
                <w:div w:id="887717702">
                  <w:marLeft w:val="0"/>
                  <w:marRight w:val="0"/>
                  <w:marTop w:val="0"/>
                  <w:marBottom w:val="30"/>
                  <w:divBdr>
                    <w:top w:val="none" w:sz="0" w:space="0" w:color="auto"/>
                    <w:left w:val="none" w:sz="0" w:space="0" w:color="auto"/>
                    <w:bottom w:val="none" w:sz="0" w:space="0" w:color="auto"/>
                    <w:right w:val="none" w:sz="0" w:space="0" w:color="auto"/>
                  </w:divBdr>
                </w:div>
                <w:div w:id="1497114132">
                  <w:marLeft w:val="0"/>
                  <w:marRight w:val="0"/>
                  <w:marTop w:val="0"/>
                  <w:marBottom w:val="0"/>
                  <w:divBdr>
                    <w:top w:val="none" w:sz="0" w:space="0" w:color="auto"/>
                    <w:left w:val="none" w:sz="0" w:space="0" w:color="auto"/>
                    <w:bottom w:val="none" w:sz="0" w:space="0" w:color="auto"/>
                    <w:right w:val="none" w:sz="0" w:space="0" w:color="auto"/>
                  </w:divBdr>
                </w:div>
              </w:divsChild>
            </w:div>
            <w:div w:id="2018923265">
              <w:marLeft w:val="-225"/>
              <w:marRight w:val="-225"/>
              <w:marTop w:val="0"/>
              <w:marBottom w:val="300"/>
              <w:divBdr>
                <w:top w:val="none" w:sz="0" w:space="0" w:color="auto"/>
                <w:left w:val="none" w:sz="0" w:space="0" w:color="auto"/>
                <w:bottom w:val="none" w:sz="0" w:space="0" w:color="auto"/>
                <w:right w:val="none" w:sz="0" w:space="0" w:color="auto"/>
              </w:divBdr>
              <w:divsChild>
                <w:div w:id="1493521204">
                  <w:marLeft w:val="0"/>
                  <w:marRight w:val="0"/>
                  <w:marTop w:val="0"/>
                  <w:marBottom w:val="30"/>
                  <w:divBdr>
                    <w:top w:val="none" w:sz="0" w:space="0" w:color="auto"/>
                    <w:left w:val="none" w:sz="0" w:space="0" w:color="auto"/>
                    <w:bottom w:val="none" w:sz="0" w:space="0" w:color="auto"/>
                    <w:right w:val="none" w:sz="0" w:space="0" w:color="auto"/>
                  </w:divBdr>
                </w:div>
                <w:div w:id="2095666308">
                  <w:marLeft w:val="0"/>
                  <w:marRight w:val="0"/>
                  <w:marTop w:val="0"/>
                  <w:marBottom w:val="0"/>
                  <w:divBdr>
                    <w:top w:val="none" w:sz="0" w:space="0" w:color="auto"/>
                    <w:left w:val="none" w:sz="0" w:space="0" w:color="auto"/>
                    <w:bottom w:val="none" w:sz="0" w:space="0" w:color="auto"/>
                    <w:right w:val="none" w:sz="0" w:space="0" w:color="auto"/>
                  </w:divBdr>
                  <w:divsChild>
                    <w:div w:id="27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411">
              <w:marLeft w:val="-225"/>
              <w:marRight w:val="-225"/>
              <w:marTop w:val="0"/>
              <w:marBottom w:val="300"/>
              <w:divBdr>
                <w:top w:val="none" w:sz="0" w:space="0" w:color="auto"/>
                <w:left w:val="none" w:sz="0" w:space="0" w:color="auto"/>
                <w:bottom w:val="none" w:sz="0" w:space="0" w:color="auto"/>
                <w:right w:val="none" w:sz="0" w:space="0" w:color="auto"/>
              </w:divBdr>
              <w:divsChild>
                <w:div w:id="1841963715">
                  <w:marLeft w:val="0"/>
                  <w:marRight w:val="0"/>
                  <w:marTop w:val="0"/>
                  <w:marBottom w:val="30"/>
                  <w:divBdr>
                    <w:top w:val="none" w:sz="0" w:space="0" w:color="auto"/>
                    <w:left w:val="none" w:sz="0" w:space="0" w:color="auto"/>
                    <w:bottom w:val="none" w:sz="0" w:space="0" w:color="auto"/>
                    <w:right w:val="none" w:sz="0" w:space="0" w:color="auto"/>
                  </w:divBdr>
                </w:div>
                <w:div w:id="630863432">
                  <w:marLeft w:val="0"/>
                  <w:marRight w:val="0"/>
                  <w:marTop w:val="0"/>
                  <w:marBottom w:val="0"/>
                  <w:divBdr>
                    <w:top w:val="none" w:sz="0" w:space="0" w:color="auto"/>
                    <w:left w:val="none" w:sz="0" w:space="0" w:color="auto"/>
                    <w:bottom w:val="none" w:sz="0" w:space="0" w:color="auto"/>
                    <w:right w:val="none" w:sz="0" w:space="0" w:color="auto"/>
                  </w:divBdr>
                </w:div>
              </w:divsChild>
            </w:div>
            <w:div w:id="1197229325">
              <w:marLeft w:val="-225"/>
              <w:marRight w:val="-225"/>
              <w:marTop w:val="0"/>
              <w:marBottom w:val="300"/>
              <w:divBdr>
                <w:top w:val="none" w:sz="0" w:space="0" w:color="auto"/>
                <w:left w:val="none" w:sz="0" w:space="0" w:color="auto"/>
                <w:bottom w:val="none" w:sz="0" w:space="0" w:color="auto"/>
                <w:right w:val="none" w:sz="0" w:space="0" w:color="auto"/>
              </w:divBdr>
              <w:divsChild>
                <w:div w:id="1434780875">
                  <w:marLeft w:val="0"/>
                  <w:marRight w:val="0"/>
                  <w:marTop w:val="0"/>
                  <w:marBottom w:val="30"/>
                  <w:divBdr>
                    <w:top w:val="none" w:sz="0" w:space="0" w:color="auto"/>
                    <w:left w:val="none" w:sz="0" w:space="0" w:color="auto"/>
                    <w:bottom w:val="none" w:sz="0" w:space="0" w:color="auto"/>
                    <w:right w:val="none" w:sz="0" w:space="0" w:color="auto"/>
                  </w:divBdr>
                </w:div>
                <w:div w:id="1564560187">
                  <w:marLeft w:val="0"/>
                  <w:marRight w:val="0"/>
                  <w:marTop w:val="0"/>
                  <w:marBottom w:val="0"/>
                  <w:divBdr>
                    <w:top w:val="none" w:sz="0" w:space="0" w:color="auto"/>
                    <w:left w:val="none" w:sz="0" w:space="0" w:color="auto"/>
                    <w:bottom w:val="none" w:sz="0" w:space="0" w:color="auto"/>
                    <w:right w:val="none" w:sz="0" w:space="0" w:color="auto"/>
                  </w:divBdr>
                </w:div>
              </w:divsChild>
            </w:div>
            <w:div w:id="1342316506">
              <w:marLeft w:val="-225"/>
              <w:marRight w:val="-225"/>
              <w:marTop w:val="0"/>
              <w:marBottom w:val="300"/>
              <w:divBdr>
                <w:top w:val="none" w:sz="0" w:space="0" w:color="auto"/>
                <w:left w:val="none" w:sz="0" w:space="0" w:color="auto"/>
                <w:bottom w:val="none" w:sz="0" w:space="0" w:color="auto"/>
                <w:right w:val="none" w:sz="0" w:space="0" w:color="auto"/>
              </w:divBdr>
              <w:divsChild>
                <w:div w:id="479805600">
                  <w:marLeft w:val="0"/>
                  <w:marRight w:val="0"/>
                  <w:marTop w:val="0"/>
                  <w:marBottom w:val="30"/>
                  <w:divBdr>
                    <w:top w:val="none" w:sz="0" w:space="0" w:color="auto"/>
                    <w:left w:val="none" w:sz="0" w:space="0" w:color="auto"/>
                    <w:bottom w:val="none" w:sz="0" w:space="0" w:color="auto"/>
                    <w:right w:val="none" w:sz="0" w:space="0" w:color="auto"/>
                  </w:divBdr>
                </w:div>
                <w:div w:id="14789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9711">
      <w:bodyDiv w:val="1"/>
      <w:marLeft w:val="0"/>
      <w:marRight w:val="0"/>
      <w:marTop w:val="0"/>
      <w:marBottom w:val="0"/>
      <w:divBdr>
        <w:top w:val="none" w:sz="0" w:space="0" w:color="auto"/>
        <w:left w:val="none" w:sz="0" w:space="0" w:color="auto"/>
        <w:bottom w:val="none" w:sz="0" w:space="0" w:color="auto"/>
        <w:right w:val="none" w:sz="0" w:space="0" w:color="auto"/>
      </w:divBdr>
    </w:div>
    <w:div w:id="1897037602">
      <w:bodyDiv w:val="1"/>
      <w:marLeft w:val="0"/>
      <w:marRight w:val="0"/>
      <w:marTop w:val="0"/>
      <w:marBottom w:val="0"/>
      <w:divBdr>
        <w:top w:val="none" w:sz="0" w:space="0" w:color="auto"/>
        <w:left w:val="none" w:sz="0" w:space="0" w:color="auto"/>
        <w:bottom w:val="none" w:sz="0" w:space="0" w:color="auto"/>
        <w:right w:val="none" w:sz="0" w:space="0" w:color="auto"/>
      </w:divBdr>
      <w:divsChild>
        <w:div w:id="53280928">
          <w:marLeft w:val="0"/>
          <w:marRight w:val="0"/>
          <w:marTop w:val="0"/>
          <w:marBottom w:val="0"/>
          <w:divBdr>
            <w:top w:val="none" w:sz="0" w:space="0" w:color="auto"/>
            <w:left w:val="none" w:sz="0" w:space="0" w:color="auto"/>
            <w:bottom w:val="none" w:sz="0" w:space="0" w:color="auto"/>
            <w:right w:val="none" w:sz="0" w:space="0" w:color="auto"/>
          </w:divBdr>
          <w:divsChild>
            <w:div w:id="1216889917">
              <w:marLeft w:val="-225"/>
              <w:marRight w:val="-225"/>
              <w:marTop w:val="0"/>
              <w:marBottom w:val="300"/>
              <w:divBdr>
                <w:top w:val="none" w:sz="0" w:space="0" w:color="auto"/>
                <w:left w:val="none" w:sz="0" w:space="0" w:color="auto"/>
                <w:bottom w:val="none" w:sz="0" w:space="0" w:color="auto"/>
                <w:right w:val="none" w:sz="0" w:space="0" w:color="auto"/>
              </w:divBdr>
              <w:divsChild>
                <w:div w:id="498036870">
                  <w:marLeft w:val="0"/>
                  <w:marRight w:val="0"/>
                  <w:marTop w:val="0"/>
                  <w:marBottom w:val="30"/>
                  <w:divBdr>
                    <w:top w:val="none" w:sz="0" w:space="0" w:color="auto"/>
                    <w:left w:val="none" w:sz="0" w:space="0" w:color="auto"/>
                    <w:bottom w:val="none" w:sz="0" w:space="0" w:color="auto"/>
                    <w:right w:val="none" w:sz="0" w:space="0" w:color="auto"/>
                  </w:divBdr>
                </w:div>
                <w:div w:id="1541085741">
                  <w:marLeft w:val="0"/>
                  <w:marRight w:val="0"/>
                  <w:marTop w:val="0"/>
                  <w:marBottom w:val="0"/>
                  <w:divBdr>
                    <w:top w:val="none" w:sz="0" w:space="0" w:color="auto"/>
                    <w:left w:val="none" w:sz="0" w:space="0" w:color="auto"/>
                    <w:bottom w:val="none" w:sz="0" w:space="0" w:color="auto"/>
                    <w:right w:val="none" w:sz="0" w:space="0" w:color="auto"/>
                  </w:divBdr>
                </w:div>
              </w:divsChild>
            </w:div>
            <w:div w:id="1082993145">
              <w:marLeft w:val="-225"/>
              <w:marRight w:val="-225"/>
              <w:marTop w:val="0"/>
              <w:marBottom w:val="300"/>
              <w:divBdr>
                <w:top w:val="none" w:sz="0" w:space="0" w:color="auto"/>
                <w:left w:val="none" w:sz="0" w:space="0" w:color="auto"/>
                <w:bottom w:val="none" w:sz="0" w:space="0" w:color="auto"/>
                <w:right w:val="none" w:sz="0" w:space="0" w:color="auto"/>
              </w:divBdr>
              <w:divsChild>
                <w:div w:id="1732460165">
                  <w:marLeft w:val="0"/>
                  <w:marRight w:val="0"/>
                  <w:marTop w:val="0"/>
                  <w:marBottom w:val="30"/>
                  <w:divBdr>
                    <w:top w:val="none" w:sz="0" w:space="0" w:color="auto"/>
                    <w:left w:val="none" w:sz="0" w:space="0" w:color="auto"/>
                    <w:bottom w:val="none" w:sz="0" w:space="0" w:color="auto"/>
                    <w:right w:val="none" w:sz="0" w:space="0" w:color="auto"/>
                  </w:divBdr>
                </w:div>
                <w:div w:id="85463076">
                  <w:marLeft w:val="0"/>
                  <w:marRight w:val="0"/>
                  <w:marTop w:val="0"/>
                  <w:marBottom w:val="0"/>
                  <w:divBdr>
                    <w:top w:val="none" w:sz="0" w:space="0" w:color="auto"/>
                    <w:left w:val="none" w:sz="0" w:space="0" w:color="auto"/>
                    <w:bottom w:val="none" w:sz="0" w:space="0" w:color="auto"/>
                    <w:right w:val="none" w:sz="0" w:space="0" w:color="auto"/>
                  </w:divBdr>
                </w:div>
              </w:divsChild>
            </w:div>
            <w:div w:id="605190757">
              <w:marLeft w:val="-225"/>
              <w:marRight w:val="-225"/>
              <w:marTop w:val="0"/>
              <w:marBottom w:val="300"/>
              <w:divBdr>
                <w:top w:val="none" w:sz="0" w:space="0" w:color="auto"/>
                <w:left w:val="none" w:sz="0" w:space="0" w:color="auto"/>
                <w:bottom w:val="none" w:sz="0" w:space="0" w:color="auto"/>
                <w:right w:val="none" w:sz="0" w:space="0" w:color="auto"/>
              </w:divBdr>
              <w:divsChild>
                <w:div w:id="1158376770">
                  <w:marLeft w:val="0"/>
                  <w:marRight w:val="0"/>
                  <w:marTop w:val="0"/>
                  <w:marBottom w:val="30"/>
                  <w:divBdr>
                    <w:top w:val="none" w:sz="0" w:space="0" w:color="auto"/>
                    <w:left w:val="none" w:sz="0" w:space="0" w:color="auto"/>
                    <w:bottom w:val="none" w:sz="0" w:space="0" w:color="auto"/>
                    <w:right w:val="none" w:sz="0" w:space="0" w:color="auto"/>
                  </w:divBdr>
                </w:div>
                <w:div w:id="924263057">
                  <w:marLeft w:val="0"/>
                  <w:marRight w:val="0"/>
                  <w:marTop w:val="0"/>
                  <w:marBottom w:val="0"/>
                  <w:divBdr>
                    <w:top w:val="none" w:sz="0" w:space="0" w:color="auto"/>
                    <w:left w:val="none" w:sz="0" w:space="0" w:color="auto"/>
                    <w:bottom w:val="none" w:sz="0" w:space="0" w:color="auto"/>
                    <w:right w:val="none" w:sz="0" w:space="0" w:color="auto"/>
                  </w:divBdr>
                </w:div>
              </w:divsChild>
            </w:div>
            <w:div w:id="1148740682">
              <w:marLeft w:val="-225"/>
              <w:marRight w:val="-225"/>
              <w:marTop w:val="0"/>
              <w:marBottom w:val="300"/>
              <w:divBdr>
                <w:top w:val="none" w:sz="0" w:space="0" w:color="auto"/>
                <w:left w:val="none" w:sz="0" w:space="0" w:color="auto"/>
                <w:bottom w:val="none" w:sz="0" w:space="0" w:color="auto"/>
                <w:right w:val="none" w:sz="0" w:space="0" w:color="auto"/>
              </w:divBdr>
              <w:divsChild>
                <w:div w:id="258877684">
                  <w:marLeft w:val="0"/>
                  <w:marRight w:val="0"/>
                  <w:marTop w:val="0"/>
                  <w:marBottom w:val="30"/>
                  <w:divBdr>
                    <w:top w:val="none" w:sz="0" w:space="0" w:color="auto"/>
                    <w:left w:val="none" w:sz="0" w:space="0" w:color="auto"/>
                    <w:bottom w:val="none" w:sz="0" w:space="0" w:color="auto"/>
                    <w:right w:val="none" w:sz="0" w:space="0" w:color="auto"/>
                  </w:divBdr>
                </w:div>
                <w:div w:id="980111571">
                  <w:marLeft w:val="0"/>
                  <w:marRight w:val="0"/>
                  <w:marTop w:val="0"/>
                  <w:marBottom w:val="0"/>
                  <w:divBdr>
                    <w:top w:val="none" w:sz="0" w:space="0" w:color="auto"/>
                    <w:left w:val="none" w:sz="0" w:space="0" w:color="auto"/>
                    <w:bottom w:val="none" w:sz="0" w:space="0" w:color="auto"/>
                    <w:right w:val="none" w:sz="0" w:space="0" w:color="auto"/>
                  </w:divBdr>
                </w:div>
              </w:divsChild>
            </w:div>
            <w:div w:id="244068816">
              <w:marLeft w:val="-225"/>
              <w:marRight w:val="-225"/>
              <w:marTop w:val="0"/>
              <w:marBottom w:val="300"/>
              <w:divBdr>
                <w:top w:val="none" w:sz="0" w:space="0" w:color="auto"/>
                <w:left w:val="none" w:sz="0" w:space="0" w:color="auto"/>
                <w:bottom w:val="none" w:sz="0" w:space="0" w:color="auto"/>
                <w:right w:val="none" w:sz="0" w:space="0" w:color="auto"/>
              </w:divBdr>
              <w:divsChild>
                <w:div w:id="529299365">
                  <w:marLeft w:val="0"/>
                  <w:marRight w:val="0"/>
                  <w:marTop w:val="0"/>
                  <w:marBottom w:val="30"/>
                  <w:divBdr>
                    <w:top w:val="none" w:sz="0" w:space="0" w:color="auto"/>
                    <w:left w:val="none" w:sz="0" w:space="0" w:color="auto"/>
                    <w:bottom w:val="none" w:sz="0" w:space="0" w:color="auto"/>
                    <w:right w:val="none" w:sz="0" w:space="0" w:color="auto"/>
                  </w:divBdr>
                </w:div>
                <w:div w:id="270747029">
                  <w:marLeft w:val="0"/>
                  <w:marRight w:val="0"/>
                  <w:marTop w:val="0"/>
                  <w:marBottom w:val="0"/>
                  <w:divBdr>
                    <w:top w:val="none" w:sz="0" w:space="0" w:color="auto"/>
                    <w:left w:val="none" w:sz="0" w:space="0" w:color="auto"/>
                    <w:bottom w:val="none" w:sz="0" w:space="0" w:color="auto"/>
                    <w:right w:val="none" w:sz="0" w:space="0" w:color="auto"/>
                  </w:divBdr>
                </w:div>
              </w:divsChild>
            </w:div>
            <w:div w:id="913660966">
              <w:marLeft w:val="-225"/>
              <w:marRight w:val="-225"/>
              <w:marTop w:val="0"/>
              <w:marBottom w:val="300"/>
              <w:divBdr>
                <w:top w:val="none" w:sz="0" w:space="0" w:color="auto"/>
                <w:left w:val="none" w:sz="0" w:space="0" w:color="auto"/>
                <w:bottom w:val="none" w:sz="0" w:space="0" w:color="auto"/>
                <w:right w:val="none" w:sz="0" w:space="0" w:color="auto"/>
              </w:divBdr>
              <w:divsChild>
                <w:div w:id="175583436">
                  <w:marLeft w:val="0"/>
                  <w:marRight w:val="0"/>
                  <w:marTop w:val="0"/>
                  <w:marBottom w:val="30"/>
                  <w:divBdr>
                    <w:top w:val="none" w:sz="0" w:space="0" w:color="auto"/>
                    <w:left w:val="none" w:sz="0" w:space="0" w:color="auto"/>
                    <w:bottom w:val="none" w:sz="0" w:space="0" w:color="auto"/>
                    <w:right w:val="none" w:sz="0" w:space="0" w:color="auto"/>
                  </w:divBdr>
                </w:div>
                <w:div w:id="422265091">
                  <w:marLeft w:val="0"/>
                  <w:marRight w:val="0"/>
                  <w:marTop w:val="0"/>
                  <w:marBottom w:val="0"/>
                  <w:divBdr>
                    <w:top w:val="none" w:sz="0" w:space="0" w:color="auto"/>
                    <w:left w:val="none" w:sz="0" w:space="0" w:color="auto"/>
                    <w:bottom w:val="none" w:sz="0" w:space="0" w:color="auto"/>
                    <w:right w:val="none" w:sz="0" w:space="0" w:color="auto"/>
                  </w:divBdr>
                </w:div>
              </w:divsChild>
            </w:div>
            <w:div w:id="292174032">
              <w:marLeft w:val="-225"/>
              <w:marRight w:val="-225"/>
              <w:marTop w:val="0"/>
              <w:marBottom w:val="300"/>
              <w:divBdr>
                <w:top w:val="none" w:sz="0" w:space="0" w:color="auto"/>
                <w:left w:val="none" w:sz="0" w:space="0" w:color="auto"/>
                <w:bottom w:val="none" w:sz="0" w:space="0" w:color="auto"/>
                <w:right w:val="none" w:sz="0" w:space="0" w:color="auto"/>
              </w:divBdr>
              <w:divsChild>
                <w:div w:id="1007248025">
                  <w:marLeft w:val="0"/>
                  <w:marRight w:val="0"/>
                  <w:marTop w:val="0"/>
                  <w:marBottom w:val="30"/>
                  <w:divBdr>
                    <w:top w:val="none" w:sz="0" w:space="0" w:color="auto"/>
                    <w:left w:val="none" w:sz="0" w:space="0" w:color="auto"/>
                    <w:bottom w:val="none" w:sz="0" w:space="0" w:color="auto"/>
                    <w:right w:val="none" w:sz="0" w:space="0" w:color="auto"/>
                  </w:divBdr>
                </w:div>
                <w:div w:id="2115395821">
                  <w:marLeft w:val="0"/>
                  <w:marRight w:val="0"/>
                  <w:marTop w:val="0"/>
                  <w:marBottom w:val="0"/>
                  <w:divBdr>
                    <w:top w:val="none" w:sz="0" w:space="0" w:color="auto"/>
                    <w:left w:val="none" w:sz="0" w:space="0" w:color="auto"/>
                    <w:bottom w:val="none" w:sz="0" w:space="0" w:color="auto"/>
                    <w:right w:val="none" w:sz="0" w:space="0" w:color="auto"/>
                  </w:divBdr>
                  <w:divsChild>
                    <w:div w:id="10542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3850">
              <w:marLeft w:val="-225"/>
              <w:marRight w:val="-225"/>
              <w:marTop w:val="0"/>
              <w:marBottom w:val="300"/>
              <w:divBdr>
                <w:top w:val="none" w:sz="0" w:space="0" w:color="auto"/>
                <w:left w:val="none" w:sz="0" w:space="0" w:color="auto"/>
                <w:bottom w:val="none" w:sz="0" w:space="0" w:color="auto"/>
                <w:right w:val="none" w:sz="0" w:space="0" w:color="auto"/>
              </w:divBdr>
              <w:divsChild>
                <w:div w:id="492647902">
                  <w:marLeft w:val="0"/>
                  <w:marRight w:val="0"/>
                  <w:marTop w:val="0"/>
                  <w:marBottom w:val="30"/>
                  <w:divBdr>
                    <w:top w:val="none" w:sz="0" w:space="0" w:color="auto"/>
                    <w:left w:val="none" w:sz="0" w:space="0" w:color="auto"/>
                    <w:bottom w:val="none" w:sz="0" w:space="0" w:color="auto"/>
                    <w:right w:val="none" w:sz="0" w:space="0" w:color="auto"/>
                  </w:divBdr>
                </w:div>
                <w:div w:id="1363166658">
                  <w:marLeft w:val="0"/>
                  <w:marRight w:val="0"/>
                  <w:marTop w:val="0"/>
                  <w:marBottom w:val="0"/>
                  <w:divBdr>
                    <w:top w:val="none" w:sz="0" w:space="0" w:color="auto"/>
                    <w:left w:val="none" w:sz="0" w:space="0" w:color="auto"/>
                    <w:bottom w:val="none" w:sz="0" w:space="0" w:color="auto"/>
                    <w:right w:val="none" w:sz="0" w:space="0" w:color="auto"/>
                  </w:divBdr>
                  <w:divsChild>
                    <w:div w:id="8905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1060">
              <w:marLeft w:val="-225"/>
              <w:marRight w:val="-225"/>
              <w:marTop w:val="0"/>
              <w:marBottom w:val="300"/>
              <w:divBdr>
                <w:top w:val="none" w:sz="0" w:space="0" w:color="auto"/>
                <w:left w:val="none" w:sz="0" w:space="0" w:color="auto"/>
                <w:bottom w:val="none" w:sz="0" w:space="0" w:color="auto"/>
                <w:right w:val="none" w:sz="0" w:space="0" w:color="auto"/>
              </w:divBdr>
              <w:divsChild>
                <w:div w:id="1221941349">
                  <w:marLeft w:val="0"/>
                  <w:marRight w:val="0"/>
                  <w:marTop w:val="0"/>
                  <w:marBottom w:val="30"/>
                  <w:divBdr>
                    <w:top w:val="none" w:sz="0" w:space="0" w:color="auto"/>
                    <w:left w:val="none" w:sz="0" w:space="0" w:color="auto"/>
                    <w:bottom w:val="none" w:sz="0" w:space="0" w:color="auto"/>
                    <w:right w:val="none" w:sz="0" w:space="0" w:color="auto"/>
                  </w:divBdr>
                </w:div>
                <w:div w:id="89813942">
                  <w:marLeft w:val="0"/>
                  <w:marRight w:val="0"/>
                  <w:marTop w:val="0"/>
                  <w:marBottom w:val="0"/>
                  <w:divBdr>
                    <w:top w:val="none" w:sz="0" w:space="0" w:color="auto"/>
                    <w:left w:val="none" w:sz="0" w:space="0" w:color="auto"/>
                    <w:bottom w:val="none" w:sz="0" w:space="0" w:color="auto"/>
                    <w:right w:val="none" w:sz="0" w:space="0" w:color="auto"/>
                  </w:divBdr>
                  <w:divsChild>
                    <w:div w:id="121412136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91995759">
              <w:marLeft w:val="-225"/>
              <w:marRight w:val="-225"/>
              <w:marTop w:val="0"/>
              <w:marBottom w:val="300"/>
              <w:divBdr>
                <w:top w:val="none" w:sz="0" w:space="0" w:color="auto"/>
                <w:left w:val="none" w:sz="0" w:space="0" w:color="auto"/>
                <w:bottom w:val="none" w:sz="0" w:space="0" w:color="auto"/>
                <w:right w:val="none" w:sz="0" w:space="0" w:color="auto"/>
              </w:divBdr>
              <w:divsChild>
                <w:div w:id="284586817">
                  <w:marLeft w:val="0"/>
                  <w:marRight w:val="0"/>
                  <w:marTop w:val="0"/>
                  <w:marBottom w:val="30"/>
                  <w:divBdr>
                    <w:top w:val="none" w:sz="0" w:space="0" w:color="auto"/>
                    <w:left w:val="none" w:sz="0" w:space="0" w:color="auto"/>
                    <w:bottom w:val="none" w:sz="0" w:space="0" w:color="auto"/>
                    <w:right w:val="none" w:sz="0" w:space="0" w:color="auto"/>
                  </w:divBdr>
                </w:div>
                <w:div w:id="1052115475">
                  <w:marLeft w:val="0"/>
                  <w:marRight w:val="0"/>
                  <w:marTop w:val="0"/>
                  <w:marBottom w:val="0"/>
                  <w:divBdr>
                    <w:top w:val="none" w:sz="0" w:space="0" w:color="auto"/>
                    <w:left w:val="none" w:sz="0" w:space="0" w:color="auto"/>
                    <w:bottom w:val="none" w:sz="0" w:space="0" w:color="auto"/>
                    <w:right w:val="none" w:sz="0" w:space="0" w:color="auto"/>
                  </w:divBdr>
                </w:div>
              </w:divsChild>
            </w:div>
            <w:div w:id="1168981173">
              <w:marLeft w:val="-225"/>
              <w:marRight w:val="-225"/>
              <w:marTop w:val="0"/>
              <w:marBottom w:val="300"/>
              <w:divBdr>
                <w:top w:val="none" w:sz="0" w:space="0" w:color="auto"/>
                <w:left w:val="none" w:sz="0" w:space="0" w:color="auto"/>
                <w:bottom w:val="none" w:sz="0" w:space="0" w:color="auto"/>
                <w:right w:val="none" w:sz="0" w:space="0" w:color="auto"/>
              </w:divBdr>
              <w:divsChild>
                <w:div w:id="1070545323">
                  <w:marLeft w:val="0"/>
                  <w:marRight w:val="0"/>
                  <w:marTop w:val="0"/>
                  <w:marBottom w:val="30"/>
                  <w:divBdr>
                    <w:top w:val="none" w:sz="0" w:space="0" w:color="auto"/>
                    <w:left w:val="none" w:sz="0" w:space="0" w:color="auto"/>
                    <w:bottom w:val="none" w:sz="0" w:space="0" w:color="auto"/>
                    <w:right w:val="none" w:sz="0" w:space="0" w:color="auto"/>
                  </w:divBdr>
                </w:div>
                <w:div w:id="2036732404">
                  <w:marLeft w:val="0"/>
                  <w:marRight w:val="0"/>
                  <w:marTop w:val="0"/>
                  <w:marBottom w:val="0"/>
                  <w:divBdr>
                    <w:top w:val="none" w:sz="0" w:space="0" w:color="auto"/>
                    <w:left w:val="none" w:sz="0" w:space="0" w:color="auto"/>
                    <w:bottom w:val="none" w:sz="0" w:space="0" w:color="auto"/>
                    <w:right w:val="none" w:sz="0" w:space="0" w:color="auto"/>
                  </w:divBdr>
                </w:div>
              </w:divsChild>
            </w:div>
            <w:div w:id="1022785432">
              <w:marLeft w:val="-225"/>
              <w:marRight w:val="-225"/>
              <w:marTop w:val="0"/>
              <w:marBottom w:val="300"/>
              <w:divBdr>
                <w:top w:val="none" w:sz="0" w:space="0" w:color="auto"/>
                <w:left w:val="none" w:sz="0" w:space="0" w:color="auto"/>
                <w:bottom w:val="none" w:sz="0" w:space="0" w:color="auto"/>
                <w:right w:val="none" w:sz="0" w:space="0" w:color="auto"/>
              </w:divBdr>
              <w:divsChild>
                <w:div w:id="208733241">
                  <w:marLeft w:val="0"/>
                  <w:marRight w:val="0"/>
                  <w:marTop w:val="0"/>
                  <w:marBottom w:val="30"/>
                  <w:divBdr>
                    <w:top w:val="none" w:sz="0" w:space="0" w:color="auto"/>
                    <w:left w:val="none" w:sz="0" w:space="0" w:color="auto"/>
                    <w:bottom w:val="none" w:sz="0" w:space="0" w:color="auto"/>
                    <w:right w:val="none" w:sz="0" w:space="0" w:color="auto"/>
                  </w:divBdr>
                </w:div>
                <w:div w:id="43725082">
                  <w:marLeft w:val="0"/>
                  <w:marRight w:val="0"/>
                  <w:marTop w:val="0"/>
                  <w:marBottom w:val="0"/>
                  <w:divBdr>
                    <w:top w:val="none" w:sz="0" w:space="0" w:color="auto"/>
                    <w:left w:val="none" w:sz="0" w:space="0" w:color="auto"/>
                    <w:bottom w:val="none" w:sz="0" w:space="0" w:color="auto"/>
                    <w:right w:val="none" w:sz="0" w:space="0" w:color="auto"/>
                  </w:divBdr>
                </w:div>
              </w:divsChild>
            </w:div>
            <w:div w:id="668750221">
              <w:marLeft w:val="-225"/>
              <w:marRight w:val="-225"/>
              <w:marTop w:val="0"/>
              <w:marBottom w:val="300"/>
              <w:divBdr>
                <w:top w:val="none" w:sz="0" w:space="0" w:color="auto"/>
                <w:left w:val="none" w:sz="0" w:space="0" w:color="auto"/>
                <w:bottom w:val="none" w:sz="0" w:space="0" w:color="auto"/>
                <w:right w:val="none" w:sz="0" w:space="0" w:color="auto"/>
              </w:divBdr>
              <w:divsChild>
                <w:div w:id="998456920">
                  <w:marLeft w:val="0"/>
                  <w:marRight w:val="0"/>
                  <w:marTop w:val="0"/>
                  <w:marBottom w:val="30"/>
                  <w:divBdr>
                    <w:top w:val="none" w:sz="0" w:space="0" w:color="auto"/>
                    <w:left w:val="none" w:sz="0" w:space="0" w:color="auto"/>
                    <w:bottom w:val="none" w:sz="0" w:space="0" w:color="auto"/>
                    <w:right w:val="none" w:sz="0" w:space="0" w:color="auto"/>
                  </w:divBdr>
                </w:div>
                <w:div w:id="1514491777">
                  <w:marLeft w:val="0"/>
                  <w:marRight w:val="0"/>
                  <w:marTop w:val="0"/>
                  <w:marBottom w:val="0"/>
                  <w:divBdr>
                    <w:top w:val="none" w:sz="0" w:space="0" w:color="auto"/>
                    <w:left w:val="none" w:sz="0" w:space="0" w:color="auto"/>
                    <w:bottom w:val="none" w:sz="0" w:space="0" w:color="auto"/>
                    <w:right w:val="none" w:sz="0" w:space="0" w:color="auto"/>
                  </w:divBdr>
                </w:div>
              </w:divsChild>
            </w:div>
            <w:div w:id="292103216">
              <w:marLeft w:val="-225"/>
              <w:marRight w:val="-225"/>
              <w:marTop w:val="0"/>
              <w:marBottom w:val="300"/>
              <w:divBdr>
                <w:top w:val="none" w:sz="0" w:space="0" w:color="auto"/>
                <w:left w:val="none" w:sz="0" w:space="0" w:color="auto"/>
                <w:bottom w:val="none" w:sz="0" w:space="0" w:color="auto"/>
                <w:right w:val="none" w:sz="0" w:space="0" w:color="auto"/>
              </w:divBdr>
              <w:divsChild>
                <w:div w:id="690491152">
                  <w:marLeft w:val="0"/>
                  <w:marRight w:val="0"/>
                  <w:marTop w:val="0"/>
                  <w:marBottom w:val="30"/>
                  <w:divBdr>
                    <w:top w:val="none" w:sz="0" w:space="0" w:color="auto"/>
                    <w:left w:val="none" w:sz="0" w:space="0" w:color="auto"/>
                    <w:bottom w:val="none" w:sz="0" w:space="0" w:color="auto"/>
                    <w:right w:val="none" w:sz="0" w:space="0" w:color="auto"/>
                  </w:divBdr>
                </w:div>
                <w:div w:id="1799835327">
                  <w:marLeft w:val="0"/>
                  <w:marRight w:val="0"/>
                  <w:marTop w:val="0"/>
                  <w:marBottom w:val="0"/>
                  <w:divBdr>
                    <w:top w:val="none" w:sz="0" w:space="0" w:color="auto"/>
                    <w:left w:val="none" w:sz="0" w:space="0" w:color="auto"/>
                    <w:bottom w:val="none" w:sz="0" w:space="0" w:color="auto"/>
                    <w:right w:val="none" w:sz="0" w:space="0" w:color="auto"/>
                  </w:divBdr>
                </w:div>
              </w:divsChild>
            </w:div>
            <w:div w:id="446504933">
              <w:marLeft w:val="-225"/>
              <w:marRight w:val="-225"/>
              <w:marTop w:val="0"/>
              <w:marBottom w:val="300"/>
              <w:divBdr>
                <w:top w:val="none" w:sz="0" w:space="0" w:color="auto"/>
                <w:left w:val="none" w:sz="0" w:space="0" w:color="auto"/>
                <w:bottom w:val="none" w:sz="0" w:space="0" w:color="auto"/>
                <w:right w:val="none" w:sz="0" w:space="0" w:color="auto"/>
              </w:divBdr>
              <w:divsChild>
                <w:div w:id="1554848398">
                  <w:marLeft w:val="0"/>
                  <w:marRight w:val="0"/>
                  <w:marTop w:val="0"/>
                  <w:marBottom w:val="30"/>
                  <w:divBdr>
                    <w:top w:val="none" w:sz="0" w:space="0" w:color="auto"/>
                    <w:left w:val="none" w:sz="0" w:space="0" w:color="auto"/>
                    <w:bottom w:val="none" w:sz="0" w:space="0" w:color="auto"/>
                    <w:right w:val="none" w:sz="0" w:space="0" w:color="auto"/>
                  </w:divBdr>
                </w:div>
                <w:div w:id="1223718464">
                  <w:marLeft w:val="0"/>
                  <w:marRight w:val="0"/>
                  <w:marTop w:val="0"/>
                  <w:marBottom w:val="0"/>
                  <w:divBdr>
                    <w:top w:val="none" w:sz="0" w:space="0" w:color="auto"/>
                    <w:left w:val="none" w:sz="0" w:space="0" w:color="auto"/>
                    <w:bottom w:val="none" w:sz="0" w:space="0" w:color="auto"/>
                    <w:right w:val="none" w:sz="0" w:space="0" w:color="auto"/>
                  </w:divBdr>
                </w:div>
              </w:divsChild>
            </w:div>
            <w:div w:id="2051881904">
              <w:marLeft w:val="-225"/>
              <w:marRight w:val="-225"/>
              <w:marTop w:val="0"/>
              <w:marBottom w:val="300"/>
              <w:divBdr>
                <w:top w:val="none" w:sz="0" w:space="0" w:color="auto"/>
                <w:left w:val="none" w:sz="0" w:space="0" w:color="auto"/>
                <w:bottom w:val="none" w:sz="0" w:space="0" w:color="auto"/>
                <w:right w:val="none" w:sz="0" w:space="0" w:color="auto"/>
              </w:divBdr>
              <w:divsChild>
                <w:div w:id="923995818">
                  <w:marLeft w:val="0"/>
                  <w:marRight w:val="0"/>
                  <w:marTop w:val="0"/>
                  <w:marBottom w:val="30"/>
                  <w:divBdr>
                    <w:top w:val="none" w:sz="0" w:space="0" w:color="auto"/>
                    <w:left w:val="none" w:sz="0" w:space="0" w:color="auto"/>
                    <w:bottom w:val="none" w:sz="0" w:space="0" w:color="auto"/>
                    <w:right w:val="none" w:sz="0" w:space="0" w:color="auto"/>
                  </w:divBdr>
                </w:div>
                <w:div w:id="358168259">
                  <w:marLeft w:val="0"/>
                  <w:marRight w:val="0"/>
                  <w:marTop w:val="0"/>
                  <w:marBottom w:val="0"/>
                  <w:divBdr>
                    <w:top w:val="none" w:sz="0" w:space="0" w:color="auto"/>
                    <w:left w:val="none" w:sz="0" w:space="0" w:color="auto"/>
                    <w:bottom w:val="none" w:sz="0" w:space="0" w:color="auto"/>
                    <w:right w:val="none" w:sz="0" w:space="0" w:color="auto"/>
                  </w:divBdr>
                </w:div>
              </w:divsChild>
            </w:div>
            <w:div w:id="926501161">
              <w:marLeft w:val="-225"/>
              <w:marRight w:val="-225"/>
              <w:marTop w:val="0"/>
              <w:marBottom w:val="300"/>
              <w:divBdr>
                <w:top w:val="none" w:sz="0" w:space="0" w:color="auto"/>
                <w:left w:val="none" w:sz="0" w:space="0" w:color="auto"/>
                <w:bottom w:val="none" w:sz="0" w:space="0" w:color="auto"/>
                <w:right w:val="none" w:sz="0" w:space="0" w:color="auto"/>
              </w:divBdr>
              <w:divsChild>
                <w:div w:id="1669207246">
                  <w:marLeft w:val="0"/>
                  <w:marRight w:val="0"/>
                  <w:marTop w:val="0"/>
                  <w:marBottom w:val="30"/>
                  <w:divBdr>
                    <w:top w:val="none" w:sz="0" w:space="0" w:color="auto"/>
                    <w:left w:val="none" w:sz="0" w:space="0" w:color="auto"/>
                    <w:bottom w:val="none" w:sz="0" w:space="0" w:color="auto"/>
                    <w:right w:val="none" w:sz="0" w:space="0" w:color="auto"/>
                  </w:divBdr>
                </w:div>
                <w:div w:id="1462531105">
                  <w:marLeft w:val="0"/>
                  <w:marRight w:val="0"/>
                  <w:marTop w:val="0"/>
                  <w:marBottom w:val="0"/>
                  <w:divBdr>
                    <w:top w:val="none" w:sz="0" w:space="0" w:color="auto"/>
                    <w:left w:val="none" w:sz="0" w:space="0" w:color="auto"/>
                    <w:bottom w:val="none" w:sz="0" w:space="0" w:color="auto"/>
                    <w:right w:val="none" w:sz="0" w:space="0" w:color="auto"/>
                  </w:divBdr>
                  <w:divsChild>
                    <w:div w:id="21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418">
              <w:marLeft w:val="-225"/>
              <w:marRight w:val="-225"/>
              <w:marTop w:val="0"/>
              <w:marBottom w:val="300"/>
              <w:divBdr>
                <w:top w:val="none" w:sz="0" w:space="0" w:color="auto"/>
                <w:left w:val="none" w:sz="0" w:space="0" w:color="auto"/>
                <w:bottom w:val="none" w:sz="0" w:space="0" w:color="auto"/>
                <w:right w:val="none" w:sz="0" w:space="0" w:color="auto"/>
              </w:divBdr>
              <w:divsChild>
                <w:div w:id="1346402154">
                  <w:marLeft w:val="0"/>
                  <w:marRight w:val="0"/>
                  <w:marTop w:val="0"/>
                  <w:marBottom w:val="30"/>
                  <w:divBdr>
                    <w:top w:val="none" w:sz="0" w:space="0" w:color="auto"/>
                    <w:left w:val="none" w:sz="0" w:space="0" w:color="auto"/>
                    <w:bottom w:val="none" w:sz="0" w:space="0" w:color="auto"/>
                    <w:right w:val="none" w:sz="0" w:space="0" w:color="auto"/>
                  </w:divBdr>
                </w:div>
                <w:div w:id="992490553">
                  <w:marLeft w:val="0"/>
                  <w:marRight w:val="0"/>
                  <w:marTop w:val="0"/>
                  <w:marBottom w:val="0"/>
                  <w:divBdr>
                    <w:top w:val="none" w:sz="0" w:space="0" w:color="auto"/>
                    <w:left w:val="none" w:sz="0" w:space="0" w:color="auto"/>
                    <w:bottom w:val="none" w:sz="0" w:space="0" w:color="auto"/>
                    <w:right w:val="none" w:sz="0" w:space="0" w:color="auto"/>
                  </w:divBdr>
                </w:div>
              </w:divsChild>
            </w:div>
            <w:div w:id="221209968">
              <w:marLeft w:val="-225"/>
              <w:marRight w:val="-225"/>
              <w:marTop w:val="0"/>
              <w:marBottom w:val="300"/>
              <w:divBdr>
                <w:top w:val="none" w:sz="0" w:space="0" w:color="auto"/>
                <w:left w:val="none" w:sz="0" w:space="0" w:color="auto"/>
                <w:bottom w:val="none" w:sz="0" w:space="0" w:color="auto"/>
                <w:right w:val="none" w:sz="0" w:space="0" w:color="auto"/>
              </w:divBdr>
              <w:divsChild>
                <w:div w:id="2053917464">
                  <w:marLeft w:val="0"/>
                  <w:marRight w:val="0"/>
                  <w:marTop w:val="0"/>
                  <w:marBottom w:val="30"/>
                  <w:divBdr>
                    <w:top w:val="none" w:sz="0" w:space="0" w:color="auto"/>
                    <w:left w:val="none" w:sz="0" w:space="0" w:color="auto"/>
                    <w:bottom w:val="none" w:sz="0" w:space="0" w:color="auto"/>
                    <w:right w:val="none" w:sz="0" w:space="0" w:color="auto"/>
                  </w:divBdr>
                </w:div>
                <w:div w:id="1822504781">
                  <w:marLeft w:val="0"/>
                  <w:marRight w:val="0"/>
                  <w:marTop w:val="0"/>
                  <w:marBottom w:val="0"/>
                  <w:divBdr>
                    <w:top w:val="none" w:sz="0" w:space="0" w:color="auto"/>
                    <w:left w:val="none" w:sz="0" w:space="0" w:color="auto"/>
                    <w:bottom w:val="none" w:sz="0" w:space="0" w:color="auto"/>
                    <w:right w:val="none" w:sz="0" w:space="0" w:color="auto"/>
                  </w:divBdr>
                </w:div>
              </w:divsChild>
            </w:div>
            <w:div w:id="228270593">
              <w:marLeft w:val="-225"/>
              <w:marRight w:val="-225"/>
              <w:marTop w:val="0"/>
              <w:marBottom w:val="300"/>
              <w:divBdr>
                <w:top w:val="none" w:sz="0" w:space="0" w:color="auto"/>
                <w:left w:val="none" w:sz="0" w:space="0" w:color="auto"/>
                <w:bottom w:val="none" w:sz="0" w:space="0" w:color="auto"/>
                <w:right w:val="none" w:sz="0" w:space="0" w:color="auto"/>
              </w:divBdr>
              <w:divsChild>
                <w:div w:id="221985170">
                  <w:marLeft w:val="0"/>
                  <w:marRight w:val="0"/>
                  <w:marTop w:val="0"/>
                  <w:marBottom w:val="30"/>
                  <w:divBdr>
                    <w:top w:val="none" w:sz="0" w:space="0" w:color="auto"/>
                    <w:left w:val="none" w:sz="0" w:space="0" w:color="auto"/>
                    <w:bottom w:val="none" w:sz="0" w:space="0" w:color="auto"/>
                    <w:right w:val="none" w:sz="0" w:space="0" w:color="auto"/>
                  </w:divBdr>
                </w:div>
                <w:div w:id="882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60B3-8A3D-4AC2-A617-BB8709A6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41</Pages>
  <Words>8836</Words>
  <Characters>50369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 pc</dc:creator>
  <cp:lastModifiedBy>Admin</cp:lastModifiedBy>
  <cp:revision>41</cp:revision>
  <cp:lastPrinted>2024-08-10T05:04:00Z</cp:lastPrinted>
  <dcterms:created xsi:type="dcterms:W3CDTF">2024-05-18T03:07:00Z</dcterms:created>
  <dcterms:modified xsi:type="dcterms:W3CDTF">2024-08-10T05:05:00Z</dcterms:modified>
</cp:coreProperties>
</file>